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78C0C1" w14:textId="77777777" w:rsidR="009A069A" w:rsidRDefault="009A069A" w:rsidP="00DF623F">
      <w:pPr>
        <w:jc w:val="center"/>
        <w:rPr>
          <w:b/>
          <w:sz w:val="32"/>
          <w:szCs w:val="32"/>
        </w:rPr>
      </w:pPr>
      <w:bookmarkStart w:id="0" w:name="_GoBack"/>
      <w:bookmarkEnd w:id="0"/>
      <w:r>
        <w:rPr>
          <w:noProof/>
          <w:lang w:val="en-GB" w:eastAsia="en-GB"/>
        </w:rPr>
        <w:drawing>
          <wp:inline distT="0" distB="0" distL="0" distR="0" wp14:anchorId="2A12626F" wp14:editId="1E5712CB">
            <wp:extent cx="1438275" cy="514350"/>
            <wp:effectExtent l="0" t="0" r="9525" b="0"/>
            <wp:docPr id="1" name="Picture 1" descr="logo - Copy"/>
            <wp:cNvGraphicFramePr/>
            <a:graphic xmlns:a="http://schemas.openxmlformats.org/drawingml/2006/main">
              <a:graphicData uri="http://schemas.openxmlformats.org/drawingml/2006/picture">
                <pic:pic xmlns:pic="http://schemas.openxmlformats.org/drawingml/2006/picture">
                  <pic:nvPicPr>
                    <pic:cNvPr id="1" name="Picture 1" descr="logo - Copy"/>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38275" cy="514350"/>
                    </a:xfrm>
                    <a:prstGeom prst="rect">
                      <a:avLst/>
                    </a:prstGeom>
                    <a:noFill/>
                    <a:ln>
                      <a:noFill/>
                    </a:ln>
                  </pic:spPr>
                </pic:pic>
              </a:graphicData>
            </a:graphic>
          </wp:inline>
        </w:drawing>
      </w:r>
    </w:p>
    <w:p w14:paraId="1F65614C" w14:textId="77777777" w:rsidR="009A069A" w:rsidRDefault="009A069A" w:rsidP="00DF623F">
      <w:pPr>
        <w:jc w:val="center"/>
        <w:rPr>
          <w:b/>
          <w:sz w:val="32"/>
          <w:szCs w:val="32"/>
        </w:rPr>
      </w:pPr>
    </w:p>
    <w:p w14:paraId="67AF8C9D" w14:textId="75373DA0" w:rsidR="00DF623F" w:rsidRDefault="00C859B9" w:rsidP="00DF623F">
      <w:pPr>
        <w:jc w:val="center"/>
        <w:rPr>
          <w:b/>
          <w:sz w:val="32"/>
          <w:szCs w:val="32"/>
        </w:rPr>
      </w:pPr>
      <w:r>
        <w:rPr>
          <w:b/>
          <w:sz w:val="32"/>
          <w:szCs w:val="32"/>
        </w:rPr>
        <w:t xml:space="preserve">Ofsted Updates </w:t>
      </w:r>
      <w:r w:rsidR="00DC5536">
        <w:rPr>
          <w:b/>
          <w:sz w:val="32"/>
          <w:szCs w:val="32"/>
        </w:rPr>
        <w:t>April</w:t>
      </w:r>
      <w:r w:rsidR="00BA5731">
        <w:rPr>
          <w:b/>
          <w:sz w:val="32"/>
          <w:szCs w:val="32"/>
        </w:rPr>
        <w:t xml:space="preserve"> </w:t>
      </w:r>
      <w:r w:rsidR="005F1A77">
        <w:rPr>
          <w:b/>
          <w:sz w:val="32"/>
          <w:szCs w:val="32"/>
        </w:rPr>
        <w:t>2017</w:t>
      </w:r>
    </w:p>
    <w:p w14:paraId="54B24929" w14:textId="77777777" w:rsidR="00DF623F" w:rsidRDefault="00DF623F" w:rsidP="00DF623F">
      <w:pPr>
        <w:jc w:val="center"/>
        <w:rPr>
          <w:b/>
          <w:sz w:val="32"/>
          <w:szCs w:val="32"/>
        </w:rPr>
      </w:pPr>
    </w:p>
    <w:p w14:paraId="56AD99D6" w14:textId="77777777" w:rsidR="00DF623F" w:rsidRDefault="00FC1891" w:rsidP="00DF623F">
      <w:pPr>
        <w:rPr>
          <w:rFonts w:ascii="Arial" w:eastAsia="Times New Roman" w:hAnsi="Arial" w:cs="Tahoma"/>
          <w:b/>
          <w:bCs/>
          <w:color w:val="000000"/>
          <w:lang w:eastAsia="en-GB"/>
        </w:rPr>
      </w:pPr>
      <w:r w:rsidRPr="00422BAD">
        <w:rPr>
          <w:rFonts w:ascii="Arial" w:eastAsia="Times New Roman" w:hAnsi="Arial" w:cs="Tahoma"/>
          <w:b/>
          <w:bCs/>
          <w:color w:val="000000"/>
          <w:lang w:eastAsia="en-GB"/>
        </w:rPr>
        <w:t>Since September 2016</w:t>
      </w:r>
      <w:r w:rsidR="00DF623F" w:rsidRPr="00422BAD">
        <w:rPr>
          <w:rFonts w:ascii="Arial" w:eastAsia="Times New Roman" w:hAnsi="Arial" w:cs="Tahoma"/>
          <w:b/>
          <w:bCs/>
          <w:color w:val="000000"/>
          <w:lang w:eastAsia="en-GB"/>
        </w:rPr>
        <w:t>, inspection outcomes published in Essex for Primary Schools have been as follows:</w:t>
      </w:r>
    </w:p>
    <w:p w14:paraId="70896F5D" w14:textId="77777777" w:rsidR="0031220B" w:rsidRDefault="0031220B" w:rsidP="00DF623F">
      <w:pPr>
        <w:rPr>
          <w:rFonts w:ascii="Arial" w:eastAsia="Times New Roman" w:hAnsi="Arial" w:cs="Tahoma"/>
          <w:b/>
          <w:bCs/>
          <w:color w:val="000000"/>
          <w:lang w:eastAsia="en-GB"/>
        </w:rPr>
      </w:pPr>
    </w:p>
    <w:p w14:paraId="3EC59A2B" w14:textId="77777777" w:rsidR="0031220B" w:rsidRDefault="0031220B" w:rsidP="0031220B">
      <w:pPr>
        <w:pStyle w:val="Default"/>
        <w:rPr>
          <w:rFonts w:ascii="Calibri" w:hAnsi="Calibri"/>
          <w:sz w:val="28"/>
          <w:szCs w:val="28"/>
        </w:rPr>
      </w:pPr>
      <w:r>
        <w:rPr>
          <w:rFonts w:ascii="Calibri" w:hAnsi="Calibri"/>
          <w:sz w:val="28"/>
          <w:szCs w:val="28"/>
        </w:rPr>
        <w:t>3 category 2 schools became a category 1 school</w:t>
      </w:r>
    </w:p>
    <w:p w14:paraId="3DB838AA" w14:textId="77777777" w:rsidR="0031220B" w:rsidRDefault="0031220B" w:rsidP="0031220B">
      <w:pPr>
        <w:pStyle w:val="Default"/>
        <w:rPr>
          <w:rFonts w:ascii="Calibri" w:hAnsi="Calibri"/>
          <w:sz w:val="28"/>
          <w:szCs w:val="28"/>
        </w:rPr>
      </w:pPr>
      <w:r>
        <w:rPr>
          <w:rFonts w:ascii="Calibri" w:hAnsi="Calibri"/>
          <w:sz w:val="28"/>
          <w:szCs w:val="28"/>
        </w:rPr>
        <w:t>1 category 3 school became a category 1 school</w:t>
      </w:r>
    </w:p>
    <w:p w14:paraId="5F62B1D0" w14:textId="77777777" w:rsidR="0031220B" w:rsidRDefault="0031220B" w:rsidP="0031220B">
      <w:pPr>
        <w:pStyle w:val="Default"/>
        <w:rPr>
          <w:rFonts w:ascii="Calibri" w:hAnsi="Calibri"/>
          <w:sz w:val="28"/>
          <w:szCs w:val="28"/>
        </w:rPr>
      </w:pPr>
      <w:r>
        <w:rPr>
          <w:rFonts w:ascii="Calibri" w:hAnsi="Calibri"/>
          <w:sz w:val="28"/>
          <w:szCs w:val="28"/>
        </w:rPr>
        <w:t>13 category 3 schools became category 2 schools</w:t>
      </w:r>
    </w:p>
    <w:p w14:paraId="57F891ED" w14:textId="77777777" w:rsidR="0031220B" w:rsidRDefault="0031220B" w:rsidP="0031220B">
      <w:pPr>
        <w:pStyle w:val="Default"/>
        <w:rPr>
          <w:rFonts w:ascii="Calibri" w:hAnsi="Calibri"/>
          <w:sz w:val="28"/>
          <w:szCs w:val="28"/>
        </w:rPr>
      </w:pPr>
    </w:p>
    <w:p w14:paraId="76031E6A" w14:textId="15FA771E" w:rsidR="0031220B" w:rsidRDefault="0031220B" w:rsidP="0031220B">
      <w:pPr>
        <w:pStyle w:val="Default"/>
        <w:rPr>
          <w:rFonts w:ascii="Calibri" w:hAnsi="Calibri"/>
          <w:sz w:val="28"/>
          <w:szCs w:val="28"/>
        </w:rPr>
      </w:pPr>
      <w:r>
        <w:rPr>
          <w:rFonts w:ascii="Calibri" w:hAnsi="Calibri"/>
          <w:sz w:val="28"/>
          <w:szCs w:val="28"/>
        </w:rPr>
        <w:t>28 category 2 schools remained as category 2 schools</w:t>
      </w:r>
    </w:p>
    <w:p w14:paraId="70B2C93B" w14:textId="77777777" w:rsidR="0031220B" w:rsidRDefault="0031220B" w:rsidP="0031220B">
      <w:pPr>
        <w:pStyle w:val="Default"/>
        <w:rPr>
          <w:rFonts w:ascii="Calibri" w:hAnsi="Calibri"/>
          <w:sz w:val="28"/>
          <w:szCs w:val="28"/>
        </w:rPr>
      </w:pPr>
      <w:r>
        <w:rPr>
          <w:rFonts w:ascii="Calibri" w:hAnsi="Calibri"/>
          <w:sz w:val="28"/>
          <w:szCs w:val="28"/>
        </w:rPr>
        <w:t>13 category 3 schools remained as category 3 schools</w:t>
      </w:r>
    </w:p>
    <w:p w14:paraId="20213C3A" w14:textId="77777777" w:rsidR="0031220B" w:rsidRDefault="0031220B" w:rsidP="0031220B">
      <w:pPr>
        <w:pStyle w:val="Default"/>
        <w:rPr>
          <w:rFonts w:ascii="Calibri" w:hAnsi="Calibri"/>
          <w:sz w:val="28"/>
          <w:szCs w:val="28"/>
        </w:rPr>
      </w:pPr>
      <w:r>
        <w:rPr>
          <w:rFonts w:ascii="Calibri" w:hAnsi="Calibri"/>
          <w:sz w:val="28"/>
          <w:szCs w:val="28"/>
        </w:rPr>
        <w:t>1 category 2 schools became a category 4 schools</w:t>
      </w:r>
    </w:p>
    <w:p w14:paraId="44B884AD" w14:textId="77777777" w:rsidR="0031220B" w:rsidRDefault="0031220B" w:rsidP="0031220B">
      <w:pPr>
        <w:pStyle w:val="Default"/>
        <w:rPr>
          <w:rFonts w:ascii="Calibri" w:hAnsi="Calibri"/>
          <w:sz w:val="28"/>
          <w:szCs w:val="28"/>
        </w:rPr>
      </w:pPr>
    </w:p>
    <w:p w14:paraId="3610532A" w14:textId="77777777" w:rsidR="0031220B" w:rsidRDefault="0031220B" w:rsidP="0031220B">
      <w:pPr>
        <w:pStyle w:val="Default"/>
        <w:rPr>
          <w:rFonts w:ascii="Calibri" w:hAnsi="Calibri"/>
          <w:sz w:val="28"/>
          <w:szCs w:val="28"/>
        </w:rPr>
      </w:pPr>
      <w:r>
        <w:rPr>
          <w:rFonts w:ascii="Calibri" w:hAnsi="Calibri"/>
          <w:sz w:val="28"/>
          <w:szCs w:val="28"/>
        </w:rPr>
        <w:t>4 category 2 schools became category 3 schools</w:t>
      </w:r>
    </w:p>
    <w:p w14:paraId="2B5340C9" w14:textId="77777777" w:rsidR="0031220B" w:rsidRDefault="0031220B" w:rsidP="0031220B">
      <w:pPr>
        <w:pStyle w:val="Default"/>
        <w:rPr>
          <w:rFonts w:ascii="Calibri" w:hAnsi="Calibri"/>
          <w:sz w:val="28"/>
          <w:szCs w:val="28"/>
        </w:rPr>
      </w:pPr>
      <w:r>
        <w:rPr>
          <w:rFonts w:ascii="Calibri" w:hAnsi="Calibri"/>
          <w:sz w:val="28"/>
          <w:szCs w:val="28"/>
        </w:rPr>
        <w:t xml:space="preserve">1 category 3 schools became category 4 schools </w:t>
      </w:r>
    </w:p>
    <w:p w14:paraId="33E92048" w14:textId="77777777" w:rsidR="0031220B" w:rsidRDefault="0031220B" w:rsidP="0031220B">
      <w:pPr>
        <w:pStyle w:val="Default"/>
        <w:rPr>
          <w:rFonts w:ascii="Calibri" w:hAnsi="Calibri"/>
          <w:sz w:val="28"/>
          <w:szCs w:val="28"/>
        </w:rPr>
      </w:pPr>
      <w:r>
        <w:rPr>
          <w:rFonts w:ascii="Calibri" w:hAnsi="Calibri"/>
          <w:sz w:val="28"/>
          <w:szCs w:val="28"/>
        </w:rPr>
        <w:t>1 category 1 school became a category 3 school</w:t>
      </w:r>
    </w:p>
    <w:p w14:paraId="01B47565" w14:textId="77777777" w:rsidR="0031220B" w:rsidRDefault="0031220B" w:rsidP="0031220B">
      <w:pPr>
        <w:pStyle w:val="Default"/>
        <w:rPr>
          <w:rFonts w:ascii="Calibri" w:hAnsi="Calibri"/>
          <w:sz w:val="28"/>
          <w:szCs w:val="28"/>
        </w:rPr>
      </w:pPr>
    </w:p>
    <w:p w14:paraId="03084D48" w14:textId="77777777" w:rsidR="0031220B" w:rsidRDefault="0031220B" w:rsidP="0031220B">
      <w:pPr>
        <w:rPr>
          <w:sz w:val="28"/>
          <w:szCs w:val="28"/>
        </w:rPr>
      </w:pPr>
      <w:r>
        <w:rPr>
          <w:sz w:val="28"/>
          <w:szCs w:val="28"/>
        </w:rPr>
        <w:t xml:space="preserve">This means that of the 65 schools identified, 17 schools improved their Ofsted grading, 41 remained the same and 7 declined. </w:t>
      </w:r>
    </w:p>
    <w:p w14:paraId="440EA065" w14:textId="77777777" w:rsidR="00E71D96" w:rsidRDefault="00E71D96" w:rsidP="00DF623F">
      <w:pPr>
        <w:rPr>
          <w:rFonts w:ascii="Arial" w:eastAsia="Times New Roman" w:hAnsi="Arial" w:cs="Tahoma"/>
          <w:b/>
          <w:bCs/>
          <w:color w:val="000000"/>
          <w:lang w:eastAsia="en-GB"/>
        </w:rPr>
      </w:pPr>
    </w:p>
    <w:p w14:paraId="5CF38ED1" w14:textId="77777777" w:rsidR="00DF623F" w:rsidRPr="00FD2FE1" w:rsidRDefault="00DF623F" w:rsidP="00C5658C">
      <w:pPr>
        <w:pStyle w:val="Default"/>
        <w:rPr>
          <w:rFonts w:asciiTheme="minorHAnsi" w:hAnsiTheme="minorHAnsi"/>
          <w:b/>
        </w:rPr>
      </w:pPr>
    </w:p>
    <w:p w14:paraId="618162C1" w14:textId="56DA8919" w:rsidR="00DF623F" w:rsidRDefault="00EB2CF3" w:rsidP="00DF623F">
      <w:pPr>
        <w:rPr>
          <w:bCs/>
        </w:rPr>
      </w:pPr>
      <w:r>
        <w:rPr>
          <w:bCs/>
          <w:i/>
        </w:rPr>
        <w:t>Please click on the links</w:t>
      </w:r>
      <w:r w:rsidR="00DF623F">
        <w:rPr>
          <w:bCs/>
          <w:i/>
        </w:rPr>
        <w:t xml:space="preserve"> </w:t>
      </w:r>
      <w:r w:rsidR="00DF623F" w:rsidRPr="00571680">
        <w:rPr>
          <w:bCs/>
          <w:i/>
        </w:rPr>
        <w:t xml:space="preserve">in blue </w:t>
      </w:r>
      <w:r>
        <w:rPr>
          <w:bCs/>
          <w:i/>
        </w:rPr>
        <w:t xml:space="preserve">below </w:t>
      </w:r>
      <w:r w:rsidR="00DF623F" w:rsidRPr="00571680">
        <w:rPr>
          <w:bCs/>
          <w:i/>
        </w:rPr>
        <w:t>to access documents, video clips or power point presentations</w:t>
      </w:r>
      <w:r w:rsidR="00DF623F" w:rsidRPr="00FC4965">
        <w:rPr>
          <w:bCs/>
        </w:rPr>
        <w:t>.</w:t>
      </w:r>
    </w:p>
    <w:p w14:paraId="48213997" w14:textId="77777777" w:rsidR="00C36432" w:rsidRDefault="00C36432" w:rsidP="00DF623F">
      <w:pPr>
        <w:rPr>
          <w:bCs/>
        </w:rPr>
      </w:pPr>
    </w:p>
    <w:p w14:paraId="3DAB4353" w14:textId="77777777" w:rsidR="00C36432" w:rsidRDefault="00C36432" w:rsidP="00DF623F">
      <w:pPr>
        <w:rPr>
          <w:bCs/>
        </w:rPr>
      </w:pPr>
    </w:p>
    <w:tbl>
      <w:tblPr>
        <w:tblStyle w:val="TableGrid"/>
        <w:tblW w:w="0" w:type="auto"/>
        <w:tblLook w:val="04A0" w:firstRow="1" w:lastRow="0" w:firstColumn="1" w:lastColumn="0" w:noHBand="0" w:noVBand="1"/>
      </w:tblPr>
      <w:tblGrid>
        <w:gridCol w:w="8522"/>
      </w:tblGrid>
      <w:tr w:rsidR="0004069E" w14:paraId="1E910A6E" w14:textId="77777777" w:rsidTr="0004069E">
        <w:tc>
          <w:tcPr>
            <w:tcW w:w="8522" w:type="dxa"/>
          </w:tcPr>
          <w:p w14:paraId="678D3D06" w14:textId="77777777" w:rsidR="0004069E" w:rsidRPr="00E613CE" w:rsidRDefault="0020034E" w:rsidP="0004069E">
            <w:pPr>
              <w:rPr>
                <w:rFonts w:ascii="Arial" w:hAnsi="Arial" w:cs="Arial"/>
                <w:sz w:val="32"/>
                <w:szCs w:val="32"/>
              </w:rPr>
            </w:pPr>
            <w:hyperlink r:id="rId7" w:history="1">
              <w:r w:rsidR="0004069E" w:rsidRPr="00E613CE">
                <w:rPr>
                  <w:rFonts w:ascii="Arial" w:hAnsi="Arial" w:cs="Arial"/>
                  <w:color w:val="520087"/>
                  <w:sz w:val="32"/>
                  <w:szCs w:val="32"/>
                  <w:u w:val="single" w:color="520087"/>
                </w:rPr>
                <w:t>RAISEonline Latest News page</w:t>
              </w:r>
            </w:hyperlink>
            <w:r w:rsidR="0004069E" w:rsidRPr="00E613CE">
              <w:rPr>
                <w:rFonts w:ascii="Arial" w:hAnsi="Arial" w:cs="Arial"/>
                <w:sz w:val="32"/>
                <w:szCs w:val="32"/>
              </w:rPr>
              <w:t>. </w:t>
            </w:r>
          </w:p>
          <w:tbl>
            <w:tblPr>
              <w:tblW w:w="0" w:type="auto"/>
              <w:tblCellMar>
                <w:left w:w="0" w:type="dxa"/>
                <w:right w:w="0" w:type="dxa"/>
              </w:tblCellMar>
              <w:tblLook w:val="04A0" w:firstRow="1" w:lastRow="0" w:firstColumn="1" w:lastColumn="0" w:noHBand="0" w:noVBand="1"/>
            </w:tblPr>
            <w:tblGrid>
              <w:gridCol w:w="6017"/>
              <w:gridCol w:w="2289"/>
            </w:tblGrid>
            <w:tr w:rsidR="00495136" w:rsidRPr="00E613CE" w14:paraId="3412531C" w14:textId="77777777" w:rsidTr="00495136">
              <w:tc>
                <w:tcPr>
                  <w:tcW w:w="0" w:type="auto"/>
                  <w:tcBorders>
                    <w:top w:val="nil"/>
                    <w:left w:val="nil"/>
                    <w:bottom w:val="nil"/>
                    <w:right w:val="nil"/>
                  </w:tcBorders>
                  <w:tcMar>
                    <w:top w:w="0" w:type="dxa"/>
                    <w:left w:w="0" w:type="dxa"/>
                    <w:bottom w:w="195" w:type="dxa"/>
                    <w:right w:w="0" w:type="dxa"/>
                  </w:tcMar>
                  <w:vAlign w:val="center"/>
                  <w:hideMark/>
                </w:tcPr>
                <w:p w14:paraId="4898CEC2" w14:textId="77777777" w:rsidR="00495136" w:rsidRPr="00E613CE" w:rsidRDefault="00495136">
                  <w:pPr>
                    <w:rPr>
                      <w:rFonts w:ascii="Helvetica" w:eastAsia="Times New Roman" w:hAnsi="Helvetica" w:cs="Times New Roman"/>
                      <w:b/>
                      <w:bCs/>
                      <w:color w:val="555555"/>
                      <w:sz w:val="32"/>
                      <w:szCs w:val="32"/>
                    </w:rPr>
                  </w:pPr>
                  <w:r w:rsidRPr="00E613CE">
                    <w:rPr>
                      <w:rFonts w:ascii="Helvetica" w:eastAsia="Times New Roman" w:hAnsi="Helvetica" w:cs="Times New Roman"/>
                      <w:b/>
                      <w:bCs/>
                      <w:color w:val="555555"/>
                      <w:sz w:val="32"/>
                      <w:szCs w:val="32"/>
                    </w:rPr>
                    <w:t>DfE announcement - RAISEonline update</w:t>
                  </w:r>
                </w:p>
              </w:tc>
              <w:tc>
                <w:tcPr>
                  <w:tcW w:w="0" w:type="auto"/>
                  <w:tcBorders>
                    <w:top w:val="nil"/>
                    <w:left w:val="nil"/>
                    <w:bottom w:val="nil"/>
                    <w:right w:val="nil"/>
                  </w:tcBorders>
                  <w:hideMark/>
                </w:tcPr>
                <w:p w14:paraId="2940BFFF" w14:textId="77777777" w:rsidR="00495136" w:rsidRPr="00E613CE" w:rsidRDefault="00495136">
                  <w:pPr>
                    <w:jc w:val="right"/>
                    <w:rPr>
                      <w:rFonts w:ascii="Helvetica" w:eastAsia="Times New Roman" w:hAnsi="Helvetica" w:cs="Times New Roman"/>
                      <w:b/>
                      <w:bCs/>
                      <w:color w:val="555555"/>
                      <w:sz w:val="32"/>
                      <w:szCs w:val="32"/>
                    </w:rPr>
                  </w:pPr>
                  <w:r w:rsidRPr="00E613CE">
                    <w:rPr>
                      <w:rFonts w:ascii="Helvetica" w:eastAsia="Times New Roman" w:hAnsi="Helvetica" w:cs="Times New Roman"/>
                      <w:b/>
                      <w:bCs/>
                      <w:color w:val="555555"/>
                      <w:sz w:val="32"/>
                      <w:szCs w:val="32"/>
                    </w:rPr>
                    <w:t>30/03/2017</w:t>
                  </w:r>
                </w:p>
              </w:tc>
            </w:tr>
            <w:tr w:rsidR="00495136" w14:paraId="4AC598E5" w14:textId="77777777" w:rsidTr="00495136">
              <w:tc>
                <w:tcPr>
                  <w:tcW w:w="0" w:type="auto"/>
                  <w:gridSpan w:val="2"/>
                  <w:tcBorders>
                    <w:top w:val="nil"/>
                    <w:left w:val="nil"/>
                    <w:bottom w:val="nil"/>
                    <w:right w:val="nil"/>
                  </w:tcBorders>
                  <w:tcMar>
                    <w:top w:w="0" w:type="dxa"/>
                    <w:left w:w="0" w:type="dxa"/>
                    <w:bottom w:w="195" w:type="dxa"/>
                    <w:right w:w="0" w:type="dxa"/>
                  </w:tcMar>
                  <w:vAlign w:val="center"/>
                  <w:hideMark/>
                </w:tcPr>
                <w:p w14:paraId="3E0B18DD" w14:textId="77777777" w:rsidR="00495136" w:rsidRPr="00D958E2" w:rsidRDefault="00495136">
                  <w:pPr>
                    <w:rPr>
                      <w:rFonts w:ascii="Helvetica" w:eastAsia="Times New Roman" w:hAnsi="Helvetica" w:cs="Times New Roman"/>
                      <w:color w:val="555555"/>
                      <w:sz w:val="28"/>
                      <w:szCs w:val="28"/>
                    </w:rPr>
                  </w:pPr>
                  <w:r w:rsidRPr="00D958E2">
                    <w:rPr>
                      <w:rFonts w:ascii="Helvetica" w:eastAsia="Times New Roman" w:hAnsi="Helvetica" w:cs="Times New Roman"/>
                      <w:color w:val="555555"/>
                      <w:sz w:val="28"/>
                      <w:szCs w:val="28"/>
                    </w:rPr>
                    <w:t>The Department for Education (DfE) are launching a new service, which will provide schools and other existing user groups with detailed performance analysis to support local school improvement as a replacement to RAISEonline. We hope to have this ready in late April/early May. The name of the new service will be announced as soon as confirmed.</w:t>
                  </w:r>
                </w:p>
              </w:tc>
            </w:tr>
            <w:tr w:rsidR="00495136" w14:paraId="4D6B6291" w14:textId="77777777" w:rsidTr="00495136">
              <w:tc>
                <w:tcPr>
                  <w:tcW w:w="0" w:type="auto"/>
                  <w:gridSpan w:val="2"/>
                  <w:tcBorders>
                    <w:top w:val="nil"/>
                    <w:left w:val="nil"/>
                    <w:bottom w:val="nil"/>
                    <w:right w:val="nil"/>
                  </w:tcBorders>
                  <w:vAlign w:val="center"/>
                  <w:hideMark/>
                </w:tcPr>
                <w:p w14:paraId="19877564" w14:textId="77777777" w:rsidR="00495136" w:rsidRPr="00D958E2" w:rsidRDefault="00495136">
                  <w:pPr>
                    <w:pStyle w:val="NormalWeb"/>
                    <w:spacing w:before="0" w:beforeAutospacing="0" w:after="0" w:afterAutospacing="0"/>
                    <w:textAlignment w:val="baseline"/>
                    <w:rPr>
                      <w:rFonts w:ascii="Helvetica" w:hAnsi="Helvetica"/>
                      <w:color w:val="555555"/>
                      <w:sz w:val="28"/>
                      <w:szCs w:val="28"/>
                    </w:rPr>
                  </w:pPr>
                  <w:r w:rsidRPr="00D958E2">
                    <w:rPr>
                      <w:rFonts w:ascii="Helvetica" w:hAnsi="Helvetica"/>
                      <w:color w:val="555555"/>
                      <w:sz w:val="28"/>
                      <w:szCs w:val="28"/>
                      <w:bdr w:val="none" w:sz="0" w:space="0" w:color="auto" w:frame="1"/>
                    </w:rPr>
                    <w:t>The current RAISEonline service will be available until</w:t>
                  </w:r>
                  <w:r w:rsidRPr="00D958E2">
                    <w:rPr>
                      <w:rStyle w:val="apple-converted-space"/>
                      <w:rFonts w:ascii="Helvetica" w:hAnsi="Helvetica"/>
                      <w:color w:val="555555"/>
                      <w:sz w:val="28"/>
                      <w:szCs w:val="28"/>
                      <w:bdr w:val="none" w:sz="0" w:space="0" w:color="auto" w:frame="1"/>
                    </w:rPr>
                    <w:t> </w:t>
                  </w:r>
                  <w:r w:rsidRPr="00D958E2">
                    <w:rPr>
                      <w:rStyle w:val="Strong"/>
                      <w:rFonts w:ascii="Helvetica" w:hAnsi="Helvetica"/>
                      <w:b w:val="0"/>
                      <w:bCs w:val="0"/>
                      <w:color w:val="555555"/>
                      <w:sz w:val="28"/>
                      <w:szCs w:val="28"/>
                      <w:bdr w:val="none" w:sz="0" w:space="0" w:color="auto" w:frame="1"/>
                    </w:rPr>
                    <w:t>Monday 31 July 2017</w:t>
                  </w:r>
                  <w:r w:rsidRPr="00D958E2">
                    <w:rPr>
                      <w:rFonts w:ascii="Helvetica" w:hAnsi="Helvetica"/>
                      <w:color w:val="555555"/>
                      <w:sz w:val="28"/>
                      <w:szCs w:val="28"/>
                      <w:bdr w:val="none" w:sz="0" w:space="0" w:color="auto" w:frame="1"/>
                    </w:rPr>
                    <w:t>. This will allow users to familiarise themselves with the new service and provide feedback before the current one is taken offline.  </w:t>
                  </w:r>
                </w:p>
                <w:p w14:paraId="7CAF3BE4" w14:textId="77777777" w:rsidR="00495136" w:rsidRPr="00D958E2" w:rsidRDefault="00495136">
                  <w:pPr>
                    <w:pStyle w:val="NormalWeb"/>
                    <w:spacing w:before="0" w:beforeAutospacing="0" w:after="0" w:afterAutospacing="0"/>
                    <w:textAlignment w:val="baseline"/>
                    <w:rPr>
                      <w:rFonts w:ascii="Helvetica" w:hAnsi="Helvetica"/>
                      <w:color w:val="555555"/>
                      <w:sz w:val="28"/>
                      <w:szCs w:val="28"/>
                    </w:rPr>
                  </w:pPr>
                  <w:r w:rsidRPr="00D958E2">
                    <w:rPr>
                      <w:rFonts w:ascii="Helvetica" w:hAnsi="Helvetica"/>
                      <w:color w:val="555555"/>
                      <w:sz w:val="28"/>
                      <w:szCs w:val="28"/>
                      <w:bdr w:val="none" w:sz="0" w:space="0" w:color="auto" w:frame="1"/>
                    </w:rPr>
                    <w:lastRenderedPageBreak/>
                    <w:t>During this period of dual running we will continue to develop the new service and plan to release an updated version in July 2017. During this time, we will also seek your feedback through formal testing and user surveys which are built into the new service. </w:t>
                  </w:r>
                </w:p>
                <w:p w14:paraId="69998D5E" w14:textId="77777777" w:rsidR="00495136" w:rsidRPr="00D958E2" w:rsidRDefault="00495136">
                  <w:pPr>
                    <w:pStyle w:val="NormalWeb"/>
                    <w:spacing w:before="0" w:beforeAutospacing="0" w:after="0" w:afterAutospacing="0"/>
                    <w:textAlignment w:val="baseline"/>
                    <w:rPr>
                      <w:rFonts w:ascii="Helvetica" w:hAnsi="Helvetica"/>
                      <w:color w:val="555555"/>
                      <w:sz w:val="28"/>
                      <w:szCs w:val="28"/>
                    </w:rPr>
                  </w:pPr>
                  <w:r w:rsidRPr="00D958E2">
                    <w:rPr>
                      <w:rFonts w:ascii="Helvetica" w:hAnsi="Helvetica"/>
                      <w:color w:val="555555"/>
                      <w:sz w:val="28"/>
                      <w:szCs w:val="28"/>
                      <w:bdr w:val="none" w:sz="0" w:space="0" w:color="auto" w:frame="1"/>
                    </w:rPr>
                    <w:t>Inspectors will continue to use the data available in the existing summary report and inspection dashboard to prepare for inspections, until 2017 datasets are released in the autumn term.</w:t>
                  </w:r>
                </w:p>
                <w:p w14:paraId="6DA83D5F" w14:textId="4ADB0FAE" w:rsidR="00495136" w:rsidRPr="00D958E2" w:rsidRDefault="00495136">
                  <w:pPr>
                    <w:pStyle w:val="NormalWeb"/>
                    <w:spacing w:before="0" w:beforeAutospacing="0" w:after="0" w:afterAutospacing="0"/>
                    <w:textAlignment w:val="baseline"/>
                    <w:rPr>
                      <w:rFonts w:ascii="Helvetica" w:hAnsi="Helvetica"/>
                      <w:color w:val="555555"/>
                      <w:sz w:val="28"/>
                      <w:szCs w:val="28"/>
                    </w:rPr>
                  </w:pPr>
                  <w:r w:rsidRPr="00D958E2">
                    <w:rPr>
                      <w:rStyle w:val="Strong"/>
                      <w:rFonts w:ascii="Helvetica" w:hAnsi="Helvetica"/>
                      <w:b w:val="0"/>
                      <w:bCs w:val="0"/>
                      <w:color w:val="555555"/>
                      <w:sz w:val="28"/>
                      <w:szCs w:val="28"/>
                      <w:bdr w:val="none" w:sz="0" w:space="0" w:color="auto" w:frame="1"/>
                    </w:rPr>
                    <w:t>How to access the replacement service and help</w:t>
                  </w:r>
                  <w:r w:rsidRPr="00D958E2">
                    <w:rPr>
                      <w:rStyle w:val="apple-converted-space"/>
                      <w:rFonts w:ascii="Helvetica" w:hAnsi="Helvetica"/>
                      <w:color w:val="555555"/>
                      <w:sz w:val="28"/>
                      <w:szCs w:val="28"/>
                      <w:bdr w:val="none" w:sz="0" w:space="0" w:color="auto" w:frame="1"/>
                    </w:rPr>
                    <w:t> </w:t>
                  </w:r>
                  <w:r w:rsidRPr="00D958E2">
                    <w:rPr>
                      <w:rStyle w:val="Strong"/>
                      <w:rFonts w:ascii="Helvetica" w:hAnsi="Helvetica"/>
                      <w:b w:val="0"/>
                      <w:bCs w:val="0"/>
                      <w:color w:val="555555"/>
                      <w:sz w:val="28"/>
                      <w:szCs w:val="28"/>
                      <w:bdr w:val="none" w:sz="0" w:space="0" w:color="auto" w:frame="1"/>
                    </w:rPr>
                    <w:t>Schools, local authority, multi academy trust and diocese users</w:t>
                  </w:r>
                  <w:r w:rsidR="000F4E94" w:rsidRPr="00D958E2">
                    <w:rPr>
                      <w:rStyle w:val="Strong"/>
                      <w:rFonts w:ascii="Helvetica" w:hAnsi="Helvetica"/>
                      <w:b w:val="0"/>
                      <w:bCs w:val="0"/>
                      <w:color w:val="555555"/>
                      <w:sz w:val="28"/>
                      <w:szCs w:val="28"/>
                      <w:bdr w:val="none" w:sz="0" w:space="0" w:color="auto" w:frame="1"/>
                    </w:rPr>
                    <w:t>.</w:t>
                  </w:r>
                </w:p>
                <w:p w14:paraId="6A475F45" w14:textId="77777777" w:rsidR="00495136" w:rsidRPr="00D958E2" w:rsidRDefault="00495136">
                  <w:pPr>
                    <w:pStyle w:val="NormalWeb"/>
                    <w:spacing w:before="0" w:beforeAutospacing="0" w:after="0" w:afterAutospacing="0"/>
                    <w:textAlignment w:val="baseline"/>
                    <w:rPr>
                      <w:rFonts w:ascii="Helvetica" w:hAnsi="Helvetica"/>
                      <w:color w:val="555555"/>
                      <w:sz w:val="28"/>
                      <w:szCs w:val="28"/>
                    </w:rPr>
                  </w:pPr>
                  <w:r w:rsidRPr="00D958E2">
                    <w:rPr>
                      <w:rFonts w:ascii="Helvetica" w:hAnsi="Helvetica"/>
                      <w:color w:val="555555"/>
                      <w:sz w:val="28"/>
                      <w:szCs w:val="28"/>
                      <w:bdr w:val="none" w:sz="0" w:space="0" w:color="auto" w:frame="1"/>
                    </w:rPr>
                    <w:t>The new service will be available through ‘Secure Access’, DfE’s single sign on for a growing range of services.  Each school, local authority, multi academy trust and diocese has someone already designated as the Secure Access Approver. They can see how to do this via the</w:t>
                  </w:r>
                  <w:r w:rsidRPr="00D958E2">
                    <w:rPr>
                      <w:rStyle w:val="apple-converted-space"/>
                      <w:rFonts w:ascii="Helvetica" w:hAnsi="Helvetica"/>
                      <w:color w:val="555555"/>
                      <w:sz w:val="28"/>
                      <w:szCs w:val="28"/>
                      <w:bdr w:val="none" w:sz="0" w:space="0" w:color="auto" w:frame="1"/>
                    </w:rPr>
                    <w:t> </w:t>
                  </w:r>
                  <w:hyperlink r:id="rId8" w:history="1">
                    <w:r w:rsidRPr="00D958E2">
                      <w:rPr>
                        <w:rStyle w:val="Hyperlink"/>
                        <w:rFonts w:ascii="Helvetica" w:hAnsi="Helvetica"/>
                        <w:color w:val="00096F"/>
                        <w:sz w:val="28"/>
                        <w:szCs w:val="28"/>
                        <w:u w:val="none"/>
                        <w:bdr w:val="none" w:sz="0" w:space="0" w:color="auto" w:frame="1"/>
                      </w:rPr>
                      <w:t>Secure access approver role guide</w:t>
                    </w:r>
                  </w:hyperlink>
                  <w:r w:rsidRPr="00D958E2">
                    <w:rPr>
                      <w:rFonts w:ascii="Helvetica" w:hAnsi="Helvetica"/>
                      <w:color w:val="555555"/>
                      <w:sz w:val="28"/>
                      <w:szCs w:val="28"/>
                      <w:bdr w:val="none" w:sz="0" w:space="0" w:color="auto" w:frame="1"/>
                    </w:rPr>
                    <w:t>.</w:t>
                  </w:r>
                </w:p>
                <w:p w14:paraId="2AF71C7C" w14:textId="6296995D" w:rsidR="00495136" w:rsidRPr="00D958E2" w:rsidRDefault="00495136">
                  <w:pPr>
                    <w:pStyle w:val="NormalWeb"/>
                    <w:spacing w:before="0" w:beforeAutospacing="0" w:after="0" w:afterAutospacing="0"/>
                    <w:textAlignment w:val="baseline"/>
                    <w:rPr>
                      <w:rFonts w:ascii="Helvetica" w:hAnsi="Helvetica"/>
                      <w:color w:val="555555"/>
                      <w:sz w:val="28"/>
                      <w:szCs w:val="28"/>
                    </w:rPr>
                  </w:pPr>
                  <w:r w:rsidRPr="00D958E2">
                    <w:rPr>
                      <w:rFonts w:ascii="Helvetica" w:hAnsi="Helvetica"/>
                      <w:color w:val="555555"/>
                      <w:sz w:val="28"/>
                      <w:szCs w:val="28"/>
                      <w:bdr w:val="none" w:sz="0" w:space="0" w:color="auto" w:frame="1"/>
                    </w:rPr>
                    <w:t>If you are not sure who your Secure Access Approver is then ask the person who sends the data returns such as the school census to DfE – this may be your business manager. If you still need help then contact the</w:t>
                  </w:r>
                  <w:r w:rsidRPr="00D958E2">
                    <w:rPr>
                      <w:rStyle w:val="apple-converted-space"/>
                      <w:rFonts w:ascii="Helvetica" w:hAnsi="Helvetica"/>
                      <w:color w:val="555555"/>
                      <w:sz w:val="28"/>
                      <w:szCs w:val="28"/>
                      <w:bdr w:val="none" w:sz="0" w:space="0" w:color="auto" w:frame="1"/>
                    </w:rPr>
                    <w:t> </w:t>
                  </w:r>
                  <w:hyperlink r:id="rId9" w:history="1">
                    <w:r w:rsidRPr="00D958E2">
                      <w:rPr>
                        <w:rStyle w:val="Hyperlink"/>
                        <w:rFonts w:ascii="Helvetica" w:hAnsi="Helvetica"/>
                        <w:color w:val="00096F"/>
                        <w:sz w:val="28"/>
                        <w:szCs w:val="28"/>
                        <w:u w:val="none"/>
                        <w:bdr w:val="none" w:sz="0" w:space="0" w:color="auto" w:frame="1"/>
                      </w:rPr>
                      <w:t>Secure Access</w:t>
                    </w:r>
                    <w:r w:rsidRPr="00D958E2">
                      <w:rPr>
                        <w:rStyle w:val="apple-converted-space"/>
                        <w:rFonts w:ascii="Helvetica" w:hAnsi="Helvetica"/>
                        <w:color w:val="00096F"/>
                        <w:sz w:val="28"/>
                        <w:szCs w:val="28"/>
                        <w:bdr w:val="none" w:sz="0" w:space="0" w:color="auto" w:frame="1"/>
                      </w:rPr>
                      <w:t> </w:t>
                    </w:r>
                  </w:hyperlink>
                  <w:r w:rsidRPr="00D958E2">
                    <w:rPr>
                      <w:rFonts w:ascii="Helvetica" w:hAnsi="Helvetica"/>
                      <w:color w:val="555555"/>
                      <w:sz w:val="28"/>
                      <w:szCs w:val="28"/>
                      <w:bdr w:val="none" w:sz="0" w:space="0" w:color="auto" w:frame="1"/>
                    </w:rPr>
                    <w:t>Helpdesk .</w:t>
                  </w:r>
                </w:p>
                <w:p w14:paraId="650C7B1D" w14:textId="77777777" w:rsidR="00495136" w:rsidRPr="00D958E2" w:rsidRDefault="00495136">
                  <w:pPr>
                    <w:pStyle w:val="NormalWeb"/>
                    <w:spacing w:before="0" w:beforeAutospacing="0" w:after="0" w:afterAutospacing="0"/>
                    <w:textAlignment w:val="baseline"/>
                    <w:rPr>
                      <w:rFonts w:ascii="Helvetica" w:hAnsi="Helvetica"/>
                      <w:color w:val="555555"/>
                      <w:sz w:val="28"/>
                      <w:szCs w:val="28"/>
                    </w:rPr>
                  </w:pPr>
                  <w:r w:rsidRPr="00D958E2">
                    <w:rPr>
                      <w:rFonts w:ascii="Helvetica" w:hAnsi="Helvetica"/>
                      <w:color w:val="555555"/>
                      <w:sz w:val="28"/>
                      <w:szCs w:val="28"/>
                      <w:bdr w:val="none" w:sz="0" w:space="0" w:color="auto" w:frame="1"/>
                    </w:rPr>
                    <w:t>If you have an enquiry about the existing RAISEonline service you should contact</w:t>
                  </w:r>
                  <w:r w:rsidRPr="00D958E2">
                    <w:rPr>
                      <w:rStyle w:val="apple-converted-space"/>
                      <w:rFonts w:ascii="Helvetica" w:hAnsi="Helvetica"/>
                      <w:color w:val="555555"/>
                      <w:sz w:val="28"/>
                      <w:szCs w:val="28"/>
                      <w:bdr w:val="none" w:sz="0" w:space="0" w:color="auto" w:frame="1"/>
                    </w:rPr>
                    <w:t> </w:t>
                  </w:r>
                  <w:hyperlink r:id="rId10" w:history="1">
                    <w:r w:rsidRPr="00D958E2">
                      <w:rPr>
                        <w:rStyle w:val="Hyperlink"/>
                        <w:rFonts w:ascii="Helvetica" w:hAnsi="Helvetica"/>
                        <w:color w:val="00096F"/>
                        <w:sz w:val="28"/>
                        <w:szCs w:val="28"/>
                        <w:u w:val="none"/>
                        <w:bdr w:val="none" w:sz="0" w:space="0" w:color="auto" w:frame="1"/>
                      </w:rPr>
                      <w:t>EDD.Helpdesk@education.gov.uk</w:t>
                    </w:r>
                  </w:hyperlink>
                  <w:r w:rsidRPr="00D958E2">
                    <w:rPr>
                      <w:rFonts w:ascii="Helvetica" w:hAnsi="Helvetica"/>
                      <w:color w:val="555555"/>
                      <w:sz w:val="28"/>
                      <w:szCs w:val="28"/>
                      <w:bdr w:val="none" w:sz="0" w:space="0" w:color="auto" w:frame="1"/>
                    </w:rPr>
                    <w:t> </w:t>
                  </w:r>
                  <w:r w:rsidRPr="00D958E2">
                    <w:rPr>
                      <w:rStyle w:val="apple-converted-space"/>
                      <w:rFonts w:ascii="Helvetica" w:hAnsi="Helvetica"/>
                      <w:color w:val="555555"/>
                      <w:sz w:val="28"/>
                      <w:szCs w:val="28"/>
                      <w:bdr w:val="none" w:sz="0" w:space="0" w:color="auto" w:frame="1"/>
                    </w:rPr>
                    <w:t> </w:t>
                  </w:r>
                  <w:r w:rsidRPr="00D958E2">
                    <w:rPr>
                      <w:rStyle w:val="Strong"/>
                      <w:rFonts w:ascii="Helvetica" w:hAnsi="Helvetica"/>
                      <w:b w:val="0"/>
                      <w:bCs w:val="0"/>
                      <w:color w:val="555555"/>
                      <w:sz w:val="28"/>
                      <w:szCs w:val="28"/>
                      <w:bdr w:val="none" w:sz="0" w:space="0" w:color="auto" w:frame="1"/>
                    </w:rPr>
                    <w:t>Note</w:t>
                  </w:r>
                  <w:r w:rsidRPr="00D958E2">
                    <w:rPr>
                      <w:rStyle w:val="apple-converted-space"/>
                      <w:rFonts w:ascii="Helvetica" w:hAnsi="Helvetica"/>
                      <w:color w:val="555555"/>
                      <w:sz w:val="28"/>
                      <w:szCs w:val="28"/>
                      <w:bdr w:val="none" w:sz="0" w:space="0" w:color="auto" w:frame="1"/>
                    </w:rPr>
                    <w:t> </w:t>
                  </w:r>
                  <w:r w:rsidRPr="00D958E2">
                    <w:rPr>
                      <w:rStyle w:val="Strong"/>
                      <w:rFonts w:ascii="Helvetica" w:hAnsi="Helvetica"/>
                      <w:b w:val="0"/>
                      <w:bCs w:val="0"/>
                      <w:color w:val="555555"/>
                      <w:sz w:val="28"/>
                      <w:szCs w:val="28"/>
                      <w:bdr w:val="none" w:sz="0" w:space="0" w:color="auto" w:frame="1"/>
                    </w:rPr>
                    <w:t>this e-mail address is not for any other type of query.  </w:t>
                  </w:r>
                  <w:r w:rsidRPr="00D958E2">
                    <w:rPr>
                      <w:rStyle w:val="apple-converted-space"/>
                      <w:rFonts w:ascii="Helvetica" w:hAnsi="Helvetica"/>
                      <w:color w:val="555555"/>
                      <w:sz w:val="28"/>
                      <w:szCs w:val="28"/>
                      <w:bdr w:val="none" w:sz="0" w:space="0" w:color="auto" w:frame="1"/>
                    </w:rPr>
                    <w:t> </w:t>
                  </w:r>
                </w:p>
                <w:p w14:paraId="2ADBFEF9" w14:textId="77777777" w:rsidR="00495136" w:rsidRPr="00D958E2" w:rsidRDefault="00495136">
                  <w:pPr>
                    <w:pStyle w:val="NormalWeb"/>
                    <w:spacing w:before="0" w:beforeAutospacing="0" w:after="0" w:afterAutospacing="0"/>
                    <w:textAlignment w:val="baseline"/>
                    <w:rPr>
                      <w:rFonts w:ascii="Helvetica" w:hAnsi="Helvetica"/>
                      <w:color w:val="555555"/>
                      <w:sz w:val="28"/>
                      <w:szCs w:val="28"/>
                    </w:rPr>
                  </w:pPr>
                  <w:r w:rsidRPr="00D958E2">
                    <w:rPr>
                      <w:rStyle w:val="Strong"/>
                      <w:rFonts w:ascii="Helvetica" w:hAnsi="Helvetica"/>
                      <w:b w:val="0"/>
                      <w:bCs w:val="0"/>
                      <w:color w:val="555555"/>
                      <w:sz w:val="28"/>
                      <w:szCs w:val="28"/>
                      <w:bdr w:val="none" w:sz="0" w:space="0" w:color="auto" w:frame="1"/>
                    </w:rPr>
                    <w:t>Communications</w:t>
                  </w:r>
                </w:p>
                <w:p w14:paraId="54D15E76" w14:textId="77777777" w:rsidR="00495136" w:rsidRPr="00D958E2" w:rsidRDefault="00495136">
                  <w:pPr>
                    <w:pStyle w:val="NormalWeb"/>
                    <w:spacing w:before="0" w:beforeAutospacing="0" w:after="0" w:afterAutospacing="0"/>
                    <w:textAlignment w:val="baseline"/>
                    <w:rPr>
                      <w:rFonts w:ascii="Helvetica" w:hAnsi="Helvetica"/>
                      <w:color w:val="555555"/>
                      <w:sz w:val="28"/>
                      <w:szCs w:val="28"/>
                    </w:rPr>
                  </w:pPr>
                  <w:r w:rsidRPr="00D958E2">
                    <w:rPr>
                      <w:rFonts w:ascii="Helvetica" w:hAnsi="Helvetica"/>
                      <w:color w:val="555555"/>
                      <w:sz w:val="28"/>
                      <w:szCs w:val="28"/>
                      <w:bdr w:val="none" w:sz="0" w:space="0" w:color="auto" w:frame="1"/>
                    </w:rPr>
                    <w:t>We will write to you again over the coming weeks before the new service is switched on and include links to short training videos that will help get you up and running.</w:t>
                  </w:r>
                </w:p>
                <w:p w14:paraId="7F21C40F" w14:textId="77777777" w:rsidR="00495136" w:rsidRPr="00D958E2" w:rsidRDefault="00495136">
                  <w:pPr>
                    <w:pStyle w:val="NormalWeb"/>
                    <w:spacing w:before="0" w:beforeAutospacing="0" w:after="0" w:afterAutospacing="0"/>
                    <w:textAlignment w:val="baseline"/>
                    <w:rPr>
                      <w:rFonts w:ascii="Helvetica" w:hAnsi="Helvetica"/>
                      <w:color w:val="555555"/>
                      <w:sz w:val="28"/>
                      <w:szCs w:val="28"/>
                    </w:rPr>
                  </w:pPr>
                  <w:r w:rsidRPr="00D958E2">
                    <w:rPr>
                      <w:rFonts w:ascii="Helvetica" w:hAnsi="Helvetica"/>
                      <w:color w:val="555555"/>
                      <w:sz w:val="28"/>
                      <w:szCs w:val="28"/>
                      <w:bdr w:val="none" w:sz="0" w:space="0" w:color="auto" w:frame="1"/>
                    </w:rPr>
                    <w:t>Our library of FAQs have been published on the current  </w:t>
                  </w:r>
                  <w:hyperlink r:id="rId11" w:history="1">
                    <w:r w:rsidRPr="00D958E2">
                      <w:rPr>
                        <w:rStyle w:val="Hyperlink"/>
                        <w:rFonts w:ascii="Helvetica" w:hAnsi="Helvetica"/>
                        <w:color w:val="00096F"/>
                        <w:sz w:val="28"/>
                        <w:szCs w:val="28"/>
                        <w:u w:val="none"/>
                        <w:bdr w:val="none" w:sz="0" w:space="0" w:color="auto" w:frame="1"/>
                      </w:rPr>
                      <w:t>RAISEonline service.</w:t>
                    </w:r>
                  </w:hyperlink>
                </w:p>
              </w:tc>
            </w:tr>
          </w:tbl>
          <w:p w14:paraId="306B01BF" w14:textId="77777777" w:rsidR="0004069E" w:rsidRPr="00C95C5F" w:rsidRDefault="0004069E" w:rsidP="0004069E">
            <w:pPr>
              <w:rPr>
                <w:rFonts w:ascii="Arial" w:hAnsi="Arial" w:cs="Arial"/>
                <w:sz w:val="28"/>
                <w:szCs w:val="28"/>
              </w:rPr>
            </w:pPr>
          </w:p>
          <w:p w14:paraId="676EBE8D" w14:textId="4975624F" w:rsidR="0004069E" w:rsidRDefault="0004069E" w:rsidP="0004069E">
            <w:pPr>
              <w:rPr>
                <w:bCs/>
              </w:rPr>
            </w:pPr>
          </w:p>
        </w:tc>
      </w:tr>
    </w:tbl>
    <w:p w14:paraId="5C00ED4F" w14:textId="77777777" w:rsidR="00485ABE" w:rsidRDefault="00485ABE" w:rsidP="00DF623F">
      <w:pPr>
        <w:rPr>
          <w:bCs/>
        </w:rPr>
      </w:pPr>
    </w:p>
    <w:p w14:paraId="7DF241CB" w14:textId="77777777" w:rsidR="001726E8" w:rsidRDefault="001726E8" w:rsidP="00DF623F">
      <w:pPr>
        <w:rPr>
          <w:bCs/>
        </w:rPr>
      </w:pPr>
    </w:p>
    <w:tbl>
      <w:tblPr>
        <w:tblStyle w:val="TableGrid"/>
        <w:tblW w:w="0" w:type="auto"/>
        <w:tblLayout w:type="fixed"/>
        <w:tblLook w:val="04A0" w:firstRow="1" w:lastRow="0" w:firstColumn="1" w:lastColumn="0" w:noHBand="0" w:noVBand="1"/>
      </w:tblPr>
      <w:tblGrid>
        <w:gridCol w:w="8516"/>
      </w:tblGrid>
      <w:tr w:rsidR="00925EE7" w14:paraId="29F7C672" w14:textId="77777777" w:rsidTr="0077143C">
        <w:tc>
          <w:tcPr>
            <w:tcW w:w="8516" w:type="dxa"/>
          </w:tcPr>
          <w:p w14:paraId="1DAEF184" w14:textId="3DCAFCB4" w:rsidR="00BF1A40" w:rsidRPr="00E613CE" w:rsidRDefault="0020034E" w:rsidP="00BF1A40">
            <w:pPr>
              <w:rPr>
                <w:rFonts w:eastAsia="Times New Roman" w:cs="Times New Roman"/>
                <w:b/>
                <w:bCs/>
                <w:sz w:val="32"/>
                <w:szCs w:val="32"/>
              </w:rPr>
            </w:pPr>
            <w:hyperlink r:id="rId12" w:history="1">
              <w:r w:rsidR="00BF1A40" w:rsidRPr="00E613CE">
                <w:rPr>
                  <w:rStyle w:val="Hyperlink"/>
                  <w:rFonts w:eastAsia="Times New Roman" w:cs="Times New Roman"/>
                  <w:b/>
                  <w:bCs/>
                  <w:sz w:val="32"/>
                  <w:szCs w:val="32"/>
                </w:rPr>
                <w:t>Clarifying primary prior attainment bandings</w:t>
              </w:r>
            </w:hyperlink>
          </w:p>
          <w:p w14:paraId="41002322" w14:textId="77777777" w:rsidR="00925EE7" w:rsidRPr="004627CF" w:rsidRDefault="00BF1A40" w:rsidP="00BF1A40">
            <w:pPr>
              <w:rPr>
                <w:rFonts w:eastAsia="Times New Roman" w:cs="Times New Roman"/>
                <w:i/>
                <w:iCs/>
                <w:color w:val="666666"/>
                <w:sz w:val="28"/>
                <w:szCs w:val="28"/>
              </w:rPr>
            </w:pPr>
            <w:r w:rsidRPr="004627CF">
              <w:rPr>
                <w:rFonts w:eastAsia="Times New Roman" w:cs="Times New Roman"/>
                <w:i/>
                <w:iCs/>
                <w:color w:val="666666"/>
                <w:sz w:val="28"/>
                <w:szCs w:val="28"/>
              </w:rPr>
              <w:t>Sean Harford 5 April 2017</w:t>
            </w:r>
          </w:p>
          <w:p w14:paraId="5F8BD829" w14:textId="6AE33A76" w:rsidR="005254A7" w:rsidRDefault="00606243" w:rsidP="005254A7">
            <w:pPr>
              <w:pStyle w:val="NormalWeb"/>
              <w:spacing w:before="75" w:beforeAutospacing="0" w:after="450" w:afterAutospacing="0"/>
              <w:rPr>
                <w:rFonts w:ascii="Helvetica" w:hAnsi="Helvetica"/>
                <w:color w:val="0B0C0C"/>
                <w:sz w:val="29"/>
                <w:szCs w:val="29"/>
              </w:rPr>
            </w:pPr>
            <w:r>
              <w:rPr>
                <w:rFonts w:ascii="Helvetica" w:hAnsi="Helvetica"/>
                <w:color w:val="0B0C0C"/>
                <w:sz w:val="29"/>
                <w:szCs w:val="29"/>
              </w:rPr>
              <w:t xml:space="preserve">In this short paper Sean Harford clarifies the misunderstanding </w:t>
            </w:r>
            <w:r w:rsidR="005254A7">
              <w:rPr>
                <w:rFonts w:ascii="Helvetica" w:hAnsi="Helvetica"/>
                <w:color w:val="0B0C0C"/>
                <w:sz w:val="29"/>
                <w:szCs w:val="29"/>
              </w:rPr>
              <w:t xml:space="preserve">around the differences in the prior attainment bandings used in the Inspection dashboard, RAISEonline and FFT data for key stage 2 (KS2). </w:t>
            </w:r>
            <w:r w:rsidR="002159D1">
              <w:rPr>
                <w:rFonts w:ascii="Helvetica" w:hAnsi="Helvetica"/>
                <w:color w:val="0B0C0C"/>
                <w:sz w:val="29"/>
                <w:szCs w:val="29"/>
              </w:rPr>
              <w:t>It includes;</w:t>
            </w:r>
          </w:p>
          <w:p w14:paraId="42D6E4EF" w14:textId="77777777" w:rsidR="00773724" w:rsidRPr="00773724" w:rsidRDefault="00773724" w:rsidP="00773724">
            <w:pPr>
              <w:spacing w:before="75" w:after="450"/>
              <w:rPr>
                <w:rFonts w:ascii="Helvetica" w:hAnsi="Helvetica" w:cs="Times New Roman"/>
                <w:color w:val="0B0C0C"/>
                <w:sz w:val="29"/>
                <w:szCs w:val="29"/>
                <w:lang w:val="en-GB"/>
              </w:rPr>
            </w:pPr>
            <w:r w:rsidRPr="00773724">
              <w:rPr>
                <w:rFonts w:ascii="Helvetica" w:hAnsi="Helvetica" w:cs="Times New Roman"/>
                <w:b/>
                <w:bCs/>
                <w:color w:val="0B0C0C"/>
                <w:sz w:val="29"/>
                <w:szCs w:val="29"/>
                <w:lang w:val="en-GB"/>
              </w:rPr>
              <w:t>Inspection dashboard</w:t>
            </w:r>
          </w:p>
          <w:p w14:paraId="491988A1" w14:textId="77777777" w:rsidR="00773724" w:rsidRPr="00773724" w:rsidRDefault="00773724" w:rsidP="00773724">
            <w:pPr>
              <w:spacing w:before="75" w:after="450"/>
              <w:rPr>
                <w:rFonts w:ascii="Helvetica" w:hAnsi="Helvetica" w:cs="Times New Roman"/>
                <w:color w:val="0B0C0C"/>
                <w:sz w:val="29"/>
                <w:szCs w:val="29"/>
                <w:lang w:val="en-GB"/>
              </w:rPr>
            </w:pPr>
            <w:r w:rsidRPr="00773724">
              <w:rPr>
                <w:rFonts w:ascii="Helvetica" w:hAnsi="Helvetica" w:cs="Times New Roman"/>
                <w:color w:val="0B0C0C"/>
                <w:sz w:val="29"/>
                <w:szCs w:val="29"/>
                <w:lang w:val="en-GB"/>
              </w:rPr>
              <w:t>The content of the Inspection dashboard is closely aligned with our inspection handbook, as it aims to help inspectors identify key lines of enquiry.</w:t>
            </w:r>
          </w:p>
          <w:p w14:paraId="739B603A" w14:textId="77777777" w:rsidR="00773724" w:rsidRPr="00773724" w:rsidRDefault="00773724" w:rsidP="00773724">
            <w:pPr>
              <w:spacing w:before="75" w:after="450"/>
              <w:rPr>
                <w:rFonts w:ascii="Helvetica" w:hAnsi="Helvetica" w:cs="Times New Roman"/>
                <w:color w:val="0B0C0C"/>
                <w:sz w:val="29"/>
                <w:szCs w:val="29"/>
                <w:lang w:val="en-GB"/>
              </w:rPr>
            </w:pPr>
            <w:r w:rsidRPr="00773724">
              <w:rPr>
                <w:rFonts w:ascii="Helvetica" w:hAnsi="Helvetica" w:cs="Times New Roman"/>
                <w:color w:val="0B0C0C"/>
                <w:sz w:val="29"/>
                <w:szCs w:val="29"/>
                <w:lang w:val="en-GB"/>
              </w:rPr>
              <w:t>Progress data was shown by overall prior attainment here too, because this is used in calculating progress. This helps inspectors to identify how each prior attainment group contributed to the headline progress scores.</w:t>
            </w:r>
          </w:p>
          <w:p w14:paraId="2AC785CF" w14:textId="77777777" w:rsidR="00773724" w:rsidRPr="00773724" w:rsidRDefault="00773724" w:rsidP="00773724">
            <w:pPr>
              <w:spacing w:before="75" w:after="450"/>
              <w:rPr>
                <w:rFonts w:ascii="Helvetica" w:hAnsi="Helvetica" w:cs="Times New Roman"/>
                <w:color w:val="0B0C0C"/>
                <w:sz w:val="29"/>
                <w:szCs w:val="29"/>
                <w:lang w:val="en-GB"/>
              </w:rPr>
            </w:pPr>
            <w:r w:rsidRPr="00773724">
              <w:rPr>
                <w:rFonts w:ascii="Helvetica" w:hAnsi="Helvetica" w:cs="Times New Roman"/>
                <w:color w:val="0B0C0C"/>
                <w:sz w:val="29"/>
                <w:szCs w:val="29"/>
                <w:lang w:val="en-GB"/>
              </w:rPr>
              <w:t>For attainment we used </w:t>
            </w:r>
            <w:r w:rsidRPr="00773724">
              <w:rPr>
                <w:rFonts w:ascii="Helvetica" w:hAnsi="Helvetica" w:cs="Times New Roman"/>
                <w:b/>
                <w:bCs/>
                <w:color w:val="0B0C0C"/>
                <w:sz w:val="29"/>
                <w:szCs w:val="29"/>
                <w:lang w:val="en-GB"/>
              </w:rPr>
              <w:t>subject prior attainment</w:t>
            </w:r>
            <w:r w:rsidRPr="00773724">
              <w:rPr>
                <w:rFonts w:ascii="Helvetica" w:hAnsi="Helvetica" w:cs="Times New Roman"/>
                <w:color w:val="0B0C0C"/>
                <w:sz w:val="29"/>
                <w:szCs w:val="29"/>
                <w:lang w:val="en-GB"/>
              </w:rPr>
              <w:t> in order to provide additional insight into the impact of curriculum provision. This means KS2 reading was shown by prior attainment in reading, and so on.</w:t>
            </w:r>
          </w:p>
          <w:p w14:paraId="4365300A" w14:textId="77777777" w:rsidR="00773724" w:rsidRPr="00773724" w:rsidRDefault="00773724" w:rsidP="00773724">
            <w:pPr>
              <w:spacing w:before="75" w:after="450"/>
              <w:rPr>
                <w:rFonts w:ascii="Helvetica" w:hAnsi="Helvetica" w:cs="Times New Roman"/>
                <w:color w:val="0B0C0C"/>
                <w:sz w:val="29"/>
                <w:szCs w:val="29"/>
                <w:lang w:val="en-GB"/>
              </w:rPr>
            </w:pPr>
            <w:r w:rsidRPr="00773724">
              <w:rPr>
                <w:rFonts w:ascii="Helvetica" w:hAnsi="Helvetica" w:cs="Times New Roman"/>
                <w:color w:val="0B0C0C"/>
                <w:sz w:val="29"/>
                <w:szCs w:val="29"/>
                <w:lang w:val="en-GB"/>
              </w:rPr>
              <w:t>We were also aware that using overall prior attainment can mask different prior attainment in the separate subjects.</w:t>
            </w:r>
          </w:p>
          <w:p w14:paraId="1BF0C14F" w14:textId="77777777" w:rsidR="00773724" w:rsidRPr="00773724" w:rsidRDefault="00773724" w:rsidP="00773724">
            <w:pPr>
              <w:spacing w:before="75" w:after="450"/>
              <w:rPr>
                <w:rFonts w:ascii="Helvetica" w:hAnsi="Helvetica" w:cs="Times New Roman"/>
                <w:color w:val="0B0C0C"/>
                <w:sz w:val="29"/>
                <w:szCs w:val="29"/>
                <w:lang w:val="en-GB"/>
              </w:rPr>
            </w:pPr>
            <w:r w:rsidRPr="00773724">
              <w:rPr>
                <w:rFonts w:ascii="Helvetica" w:hAnsi="Helvetica" w:cs="Times New Roman"/>
                <w:color w:val="0B0C0C"/>
                <w:sz w:val="29"/>
                <w:szCs w:val="29"/>
                <w:lang w:val="en-GB"/>
              </w:rPr>
              <w:t>Let’s take an example. The pupil in the table below was placed in the middle prior attainment band overall, but had very different prior attainment when looking at the individual subjects.</w:t>
            </w:r>
          </w:p>
          <w:tbl>
            <w:tblPr>
              <w:tblW w:w="9475" w:type="dxa"/>
              <w:tblLayout w:type="fixed"/>
              <w:tblCellMar>
                <w:top w:w="15" w:type="dxa"/>
                <w:left w:w="15" w:type="dxa"/>
                <w:bottom w:w="15" w:type="dxa"/>
                <w:right w:w="15" w:type="dxa"/>
              </w:tblCellMar>
              <w:tblLook w:val="04A0" w:firstRow="1" w:lastRow="0" w:firstColumn="1" w:lastColumn="0" w:noHBand="0" w:noVBand="1"/>
            </w:tblPr>
            <w:tblGrid>
              <w:gridCol w:w="1054"/>
              <w:gridCol w:w="976"/>
              <w:gridCol w:w="1081"/>
              <w:gridCol w:w="1153"/>
              <w:gridCol w:w="1115"/>
              <w:gridCol w:w="937"/>
              <w:gridCol w:w="1047"/>
              <w:gridCol w:w="2112"/>
            </w:tblGrid>
            <w:tr w:rsidR="00773724" w:rsidRPr="00773724" w14:paraId="44ECFBCC" w14:textId="77777777" w:rsidTr="0077143C">
              <w:tc>
                <w:tcPr>
                  <w:tcW w:w="9475" w:type="dxa"/>
                  <w:gridSpan w:val="8"/>
                  <w:tcBorders>
                    <w:top w:val="dotted" w:sz="6" w:space="0" w:color="BBBBBB"/>
                    <w:left w:val="dotted" w:sz="6" w:space="0" w:color="BBBBBB"/>
                    <w:bottom w:val="dotted" w:sz="6" w:space="0" w:color="BBBBBB"/>
                    <w:right w:val="dotted" w:sz="6" w:space="0" w:color="BBBBBB"/>
                  </w:tcBorders>
                  <w:shd w:val="clear" w:color="auto" w:fill="FAFAFA"/>
                  <w:tcMar>
                    <w:top w:w="168" w:type="dxa"/>
                    <w:left w:w="240" w:type="dxa"/>
                    <w:bottom w:w="168" w:type="dxa"/>
                    <w:right w:w="120" w:type="dxa"/>
                  </w:tcMar>
                  <w:hideMark/>
                </w:tcPr>
                <w:p w14:paraId="7E34A6B9" w14:textId="77777777" w:rsidR="00773724" w:rsidRPr="00773724" w:rsidRDefault="00773724" w:rsidP="00773724">
                  <w:pPr>
                    <w:spacing w:after="450"/>
                    <w:rPr>
                      <w:rFonts w:ascii="Arial" w:eastAsia="Times New Roman" w:hAnsi="Arial" w:cs="Arial"/>
                      <w:color w:val="0B0C0C"/>
                      <w:sz w:val="29"/>
                      <w:szCs w:val="29"/>
                      <w:lang w:val="en-GB"/>
                    </w:rPr>
                  </w:pPr>
                  <w:r w:rsidRPr="00773724">
                    <w:rPr>
                      <w:rFonts w:ascii="Arial" w:eastAsia="Times New Roman" w:hAnsi="Arial" w:cs="Arial"/>
                      <w:b/>
                      <w:bCs/>
                      <w:color w:val="0B0C0C"/>
                      <w:sz w:val="29"/>
                      <w:szCs w:val="29"/>
                      <w:lang w:val="en-GB"/>
                    </w:rPr>
                    <w:t>Key stage 1 prior attainment</w:t>
                  </w:r>
                </w:p>
              </w:tc>
            </w:tr>
            <w:tr w:rsidR="00773724" w:rsidRPr="00773724" w14:paraId="1AB06AB7" w14:textId="77777777" w:rsidTr="0077143C">
              <w:tc>
                <w:tcPr>
                  <w:tcW w:w="2030" w:type="dxa"/>
                  <w:gridSpan w:val="2"/>
                  <w:tcBorders>
                    <w:top w:val="dotted" w:sz="6" w:space="0" w:color="BBBBBB"/>
                    <w:left w:val="dotted" w:sz="6" w:space="0" w:color="BBBBBB"/>
                    <w:bottom w:val="dotted" w:sz="6" w:space="0" w:color="BBBBBB"/>
                    <w:right w:val="dotted" w:sz="6" w:space="0" w:color="BBBBBB"/>
                  </w:tcBorders>
                  <w:shd w:val="clear" w:color="auto" w:fill="FFFFFF"/>
                  <w:tcMar>
                    <w:top w:w="168" w:type="dxa"/>
                    <w:left w:w="240" w:type="dxa"/>
                    <w:bottom w:w="168" w:type="dxa"/>
                    <w:right w:w="120" w:type="dxa"/>
                  </w:tcMar>
                  <w:hideMark/>
                </w:tcPr>
                <w:p w14:paraId="52848CDC" w14:textId="77777777" w:rsidR="00773724" w:rsidRPr="00773724" w:rsidRDefault="00773724" w:rsidP="00773724">
                  <w:pPr>
                    <w:spacing w:after="450"/>
                    <w:rPr>
                      <w:rFonts w:ascii="Arial" w:eastAsia="Times New Roman" w:hAnsi="Arial" w:cs="Arial"/>
                      <w:color w:val="0B0C0C"/>
                      <w:sz w:val="29"/>
                      <w:szCs w:val="29"/>
                      <w:lang w:val="en-GB"/>
                    </w:rPr>
                  </w:pPr>
                  <w:r w:rsidRPr="00773724">
                    <w:rPr>
                      <w:rFonts w:ascii="Arial" w:eastAsia="Times New Roman" w:hAnsi="Arial" w:cs="Arial"/>
                      <w:color w:val="0B0C0C"/>
                      <w:sz w:val="29"/>
                      <w:szCs w:val="29"/>
                      <w:lang w:val="en-GB"/>
                    </w:rPr>
                    <w:t>Reading</w:t>
                  </w:r>
                </w:p>
              </w:tc>
              <w:tc>
                <w:tcPr>
                  <w:tcW w:w="2234" w:type="dxa"/>
                  <w:gridSpan w:val="2"/>
                  <w:tcBorders>
                    <w:top w:val="dotted" w:sz="6" w:space="0" w:color="BBBBBB"/>
                    <w:left w:val="dotted" w:sz="6" w:space="0" w:color="BBBBBB"/>
                    <w:bottom w:val="dotted" w:sz="6" w:space="0" w:color="BBBBBB"/>
                    <w:right w:val="dotted" w:sz="6" w:space="0" w:color="BBBBBB"/>
                  </w:tcBorders>
                  <w:shd w:val="clear" w:color="auto" w:fill="FFFFFF"/>
                  <w:tcMar>
                    <w:top w:w="168" w:type="dxa"/>
                    <w:left w:w="240" w:type="dxa"/>
                    <w:bottom w:w="168" w:type="dxa"/>
                    <w:right w:w="120" w:type="dxa"/>
                  </w:tcMar>
                  <w:hideMark/>
                </w:tcPr>
                <w:p w14:paraId="421CC643" w14:textId="77777777" w:rsidR="00773724" w:rsidRPr="00773724" w:rsidRDefault="00773724" w:rsidP="00773724">
                  <w:pPr>
                    <w:spacing w:after="450"/>
                    <w:rPr>
                      <w:rFonts w:ascii="Arial" w:eastAsia="Times New Roman" w:hAnsi="Arial" w:cs="Arial"/>
                      <w:color w:val="0B0C0C"/>
                      <w:sz w:val="29"/>
                      <w:szCs w:val="29"/>
                      <w:lang w:val="en-GB"/>
                    </w:rPr>
                  </w:pPr>
                  <w:r w:rsidRPr="00773724">
                    <w:rPr>
                      <w:rFonts w:ascii="Arial" w:eastAsia="Times New Roman" w:hAnsi="Arial" w:cs="Arial"/>
                      <w:color w:val="0B0C0C"/>
                      <w:sz w:val="29"/>
                      <w:szCs w:val="29"/>
                      <w:lang w:val="en-GB"/>
                    </w:rPr>
                    <w:t>Writing</w:t>
                  </w:r>
                </w:p>
              </w:tc>
              <w:tc>
                <w:tcPr>
                  <w:tcW w:w="2052" w:type="dxa"/>
                  <w:gridSpan w:val="2"/>
                  <w:tcBorders>
                    <w:top w:val="dotted" w:sz="6" w:space="0" w:color="BBBBBB"/>
                    <w:left w:val="dotted" w:sz="6" w:space="0" w:color="BBBBBB"/>
                    <w:bottom w:val="dotted" w:sz="6" w:space="0" w:color="BBBBBB"/>
                    <w:right w:val="dotted" w:sz="6" w:space="0" w:color="BBBBBB"/>
                  </w:tcBorders>
                  <w:shd w:val="clear" w:color="auto" w:fill="FFFFFF"/>
                  <w:tcMar>
                    <w:top w:w="168" w:type="dxa"/>
                    <w:left w:w="240" w:type="dxa"/>
                    <w:bottom w:w="168" w:type="dxa"/>
                    <w:right w:w="120" w:type="dxa"/>
                  </w:tcMar>
                  <w:hideMark/>
                </w:tcPr>
                <w:p w14:paraId="64EED938" w14:textId="77777777" w:rsidR="00773724" w:rsidRPr="00773724" w:rsidRDefault="00773724" w:rsidP="00773724">
                  <w:pPr>
                    <w:spacing w:after="450"/>
                    <w:rPr>
                      <w:rFonts w:ascii="Arial" w:eastAsia="Times New Roman" w:hAnsi="Arial" w:cs="Arial"/>
                      <w:color w:val="0B0C0C"/>
                      <w:sz w:val="29"/>
                      <w:szCs w:val="29"/>
                      <w:lang w:val="en-GB"/>
                    </w:rPr>
                  </w:pPr>
                  <w:r w:rsidRPr="00773724">
                    <w:rPr>
                      <w:rFonts w:ascii="Arial" w:eastAsia="Times New Roman" w:hAnsi="Arial" w:cs="Arial"/>
                      <w:color w:val="0B0C0C"/>
                      <w:sz w:val="29"/>
                      <w:szCs w:val="29"/>
                      <w:lang w:val="en-GB"/>
                    </w:rPr>
                    <w:t>Mathematics</w:t>
                  </w:r>
                </w:p>
              </w:tc>
              <w:tc>
                <w:tcPr>
                  <w:tcW w:w="3159" w:type="dxa"/>
                  <w:gridSpan w:val="2"/>
                  <w:tcBorders>
                    <w:top w:val="dotted" w:sz="6" w:space="0" w:color="BBBBBB"/>
                    <w:left w:val="dotted" w:sz="6" w:space="0" w:color="BBBBBB"/>
                    <w:bottom w:val="dotted" w:sz="6" w:space="0" w:color="BBBBBB"/>
                    <w:right w:val="dotted" w:sz="6" w:space="0" w:color="BBBBBB"/>
                  </w:tcBorders>
                  <w:shd w:val="clear" w:color="auto" w:fill="FFFFFF"/>
                  <w:tcMar>
                    <w:top w:w="168" w:type="dxa"/>
                    <w:left w:w="240" w:type="dxa"/>
                    <w:bottom w:w="168" w:type="dxa"/>
                    <w:right w:w="120" w:type="dxa"/>
                  </w:tcMar>
                  <w:hideMark/>
                </w:tcPr>
                <w:p w14:paraId="3A10343A" w14:textId="77777777" w:rsidR="00773724" w:rsidRPr="00773724" w:rsidRDefault="00773724" w:rsidP="00773724">
                  <w:pPr>
                    <w:spacing w:after="450"/>
                    <w:rPr>
                      <w:rFonts w:ascii="Arial" w:eastAsia="Times New Roman" w:hAnsi="Arial" w:cs="Arial"/>
                      <w:color w:val="0B0C0C"/>
                      <w:sz w:val="29"/>
                      <w:szCs w:val="29"/>
                      <w:lang w:val="en-GB"/>
                    </w:rPr>
                  </w:pPr>
                  <w:r w:rsidRPr="00773724">
                    <w:rPr>
                      <w:rFonts w:ascii="Arial" w:eastAsia="Times New Roman" w:hAnsi="Arial" w:cs="Arial"/>
                      <w:color w:val="0B0C0C"/>
                      <w:sz w:val="29"/>
                      <w:szCs w:val="29"/>
                      <w:lang w:val="en-GB"/>
                    </w:rPr>
                    <w:t>Overall points</w:t>
                  </w:r>
                </w:p>
              </w:tc>
            </w:tr>
            <w:tr w:rsidR="0077143C" w:rsidRPr="00773724" w14:paraId="6EE1F0FA" w14:textId="77777777" w:rsidTr="0077143C">
              <w:tc>
                <w:tcPr>
                  <w:tcW w:w="1054" w:type="dxa"/>
                  <w:tcBorders>
                    <w:top w:val="dotted" w:sz="6" w:space="0" w:color="BBBBBB"/>
                    <w:left w:val="dotted" w:sz="6" w:space="0" w:color="BBBBBB"/>
                    <w:bottom w:val="dotted" w:sz="6" w:space="0" w:color="BBBBBB"/>
                    <w:right w:val="dotted" w:sz="6" w:space="0" w:color="BBBBBB"/>
                  </w:tcBorders>
                  <w:shd w:val="clear" w:color="auto" w:fill="FAFAFA"/>
                  <w:tcMar>
                    <w:top w:w="168" w:type="dxa"/>
                    <w:left w:w="240" w:type="dxa"/>
                    <w:bottom w:w="168" w:type="dxa"/>
                    <w:right w:w="120" w:type="dxa"/>
                  </w:tcMar>
                  <w:hideMark/>
                </w:tcPr>
                <w:p w14:paraId="7CFAB98E" w14:textId="77777777" w:rsidR="00773724" w:rsidRPr="00773724" w:rsidRDefault="00773724" w:rsidP="00773724">
                  <w:pPr>
                    <w:spacing w:after="450"/>
                    <w:rPr>
                      <w:rFonts w:ascii="Arial" w:eastAsia="Times New Roman" w:hAnsi="Arial" w:cs="Arial"/>
                      <w:color w:val="0B0C0C"/>
                      <w:sz w:val="29"/>
                      <w:szCs w:val="29"/>
                      <w:lang w:val="en-GB"/>
                    </w:rPr>
                  </w:pPr>
                  <w:r w:rsidRPr="00773724">
                    <w:rPr>
                      <w:rFonts w:ascii="Arial" w:eastAsia="Times New Roman" w:hAnsi="Arial" w:cs="Arial"/>
                      <w:color w:val="0B0C0C"/>
                      <w:sz w:val="29"/>
                      <w:szCs w:val="29"/>
                      <w:lang w:val="en-GB"/>
                    </w:rPr>
                    <w:t>Level 1</w:t>
                  </w:r>
                </w:p>
              </w:tc>
              <w:tc>
                <w:tcPr>
                  <w:tcW w:w="976" w:type="dxa"/>
                  <w:tcBorders>
                    <w:top w:val="dotted" w:sz="6" w:space="0" w:color="BBBBBB"/>
                    <w:left w:val="dotted" w:sz="6" w:space="0" w:color="BBBBBB"/>
                    <w:bottom w:val="dotted" w:sz="6" w:space="0" w:color="BBBBBB"/>
                    <w:right w:val="dotted" w:sz="6" w:space="0" w:color="BBBBBB"/>
                  </w:tcBorders>
                  <w:shd w:val="clear" w:color="auto" w:fill="FAFAFA"/>
                  <w:tcMar>
                    <w:top w:w="168" w:type="dxa"/>
                    <w:left w:w="240" w:type="dxa"/>
                    <w:bottom w:w="168" w:type="dxa"/>
                    <w:right w:w="120" w:type="dxa"/>
                  </w:tcMar>
                  <w:hideMark/>
                </w:tcPr>
                <w:p w14:paraId="39AD7CF0" w14:textId="77777777" w:rsidR="00773724" w:rsidRPr="00773724" w:rsidRDefault="00773724" w:rsidP="00773724">
                  <w:pPr>
                    <w:spacing w:after="450"/>
                    <w:rPr>
                      <w:rFonts w:ascii="Arial" w:eastAsia="Times New Roman" w:hAnsi="Arial" w:cs="Arial"/>
                      <w:color w:val="0B0C0C"/>
                      <w:sz w:val="29"/>
                      <w:szCs w:val="29"/>
                      <w:lang w:val="en-GB"/>
                    </w:rPr>
                  </w:pPr>
                  <w:r w:rsidRPr="00773724">
                    <w:rPr>
                      <w:rFonts w:ascii="Arial" w:eastAsia="Times New Roman" w:hAnsi="Arial" w:cs="Arial"/>
                      <w:color w:val="0B0C0C"/>
                      <w:sz w:val="29"/>
                      <w:szCs w:val="29"/>
                      <w:lang w:val="en-GB"/>
                    </w:rPr>
                    <w:t>Low</w:t>
                  </w:r>
                </w:p>
              </w:tc>
              <w:tc>
                <w:tcPr>
                  <w:tcW w:w="1081" w:type="dxa"/>
                  <w:tcBorders>
                    <w:top w:val="dotted" w:sz="6" w:space="0" w:color="BBBBBB"/>
                    <w:left w:val="dotted" w:sz="6" w:space="0" w:color="BBBBBB"/>
                    <w:bottom w:val="dotted" w:sz="6" w:space="0" w:color="BBBBBB"/>
                    <w:right w:val="dotted" w:sz="6" w:space="0" w:color="BBBBBB"/>
                  </w:tcBorders>
                  <w:shd w:val="clear" w:color="auto" w:fill="FAFAFA"/>
                  <w:tcMar>
                    <w:top w:w="168" w:type="dxa"/>
                    <w:left w:w="240" w:type="dxa"/>
                    <w:bottom w:w="168" w:type="dxa"/>
                    <w:right w:w="120" w:type="dxa"/>
                  </w:tcMar>
                  <w:hideMark/>
                </w:tcPr>
                <w:p w14:paraId="4F9EE2DF" w14:textId="77777777" w:rsidR="00773724" w:rsidRPr="00773724" w:rsidRDefault="00773724" w:rsidP="00773724">
                  <w:pPr>
                    <w:spacing w:after="450"/>
                    <w:rPr>
                      <w:rFonts w:ascii="Arial" w:eastAsia="Times New Roman" w:hAnsi="Arial" w:cs="Arial"/>
                      <w:color w:val="0B0C0C"/>
                      <w:sz w:val="29"/>
                      <w:szCs w:val="29"/>
                      <w:lang w:val="en-GB"/>
                    </w:rPr>
                  </w:pPr>
                  <w:r w:rsidRPr="00773724">
                    <w:rPr>
                      <w:rFonts w:ascii="Arial" w:eastAsia="Times New Roman" w:hAnsi="Arial" w:cs="Arial"/>
                      <w:color w:val="0B0C0C"/>
                      <w:sz w:val="29"/>
                      <w:szCs w:val="29"/>
                      <w:lang w:val="en-GB"/>
                    </w:rPr>
                    <w:t>Level 1</w:t>
                  </w:r>
                </w:p>
              </w:tc>
              <w:tc>
                <w:tcPr>
                  <w:tcW w:w="1153" w:type="dxa"/>
                  <w:tcBorders>
                    <w:top w:val="dotted" w:sz="6" w:space="0" w:color="BBBBBB"/>
                    <w:left w:val="dotted" w:sz="6" w:space="0" w:color="BBBBBB"/>
                    <w:bottom w:val="dotted" w:sz="6" w:space="0" w:color="BBBBBB"/>
                    <w:right w:val="dotted" w:sz="6" w:space="0" w:color="BBBBBB"/>
                  </w:tcBorders>
                  <w:shd w:val="clear" w:color="auto" w:fill="FAFAFA"/>
                  <w:tcMar>
                    <w:top w:w="168" w:type="dxa"/>
                    <w:left w:w="240" w:type="dxa"/>
                    <w:bottom w:w="168" w:type="dxa"/>
                    <w:right w:w="120" w:type="dxa"/>
                  </w:tcMar>
                  <w:hideMark/>
                </w:tcPr>
                <w:p w14:paraId="1D725D21" w14:textId="77777777" w:rsidR="00773724" w:rsidRPr="00773724" w:rsidRDefault="00773724" w:rsidP="00773724">
                  <w:pPr>
                    <w:spacing w:after="450"/>
                    <w:rPr>
                      <w:rFonts w:ascii="Arial" w:eastAsia="Times New Roman" w:hAnsi="Arial" w:cs="Arial"/>
                      <w:color w:val="0B0C0C"/>
                      <w:sz w:val="29"/>
                      <w:szCs w:val="29"/>
                      <w:lang w:val="en-GB"/>
                    </w:rPr>
                  </w:pPr>
                  <w:r w:rsidRPr="00773724">
                    <w:rPr>
                      <w:rFonts w:ascii="Arial" w:eastAsia="Times New Roman" w:hAnsi="Arial" w:cs="Arial"/>
                      <w:color w:val="0B0C0C"/>
                      <w:sz w:val="29"/>
                      <w:szCs w:val="29"/>
                      <w:lang w:val="en-GB"/>
                    </w:rPr>
                    <w:t>Low</w:t>
                  </w:r>
                </w:p>
              </w:tc>
              <w:tc>
                <w:tcPr>
                  <w:tcW w:w="1115" w:type="dxa"/>
                  <w:tcBorders>
                    <w:top w:val="dotted" w:sz="6" w:space="0" w:color="BBBBBB"/>
                    <w:left w:val="dotted" w:sz="6" w:space="0" w:color="BBBBBB"/>
                    <w:bottom w:val="dotted" w:sz="6" w:space="0" w:color="BBBBBB"/>
                    <w:right w:val="dotted" w:sz="6" w:space="0" w:color="BBBBBB"/>
                  </w:tcBorders>
                  <w:shd w:val="clear" w:color="auto" w:fill="FAFAFA"/>
                  <w:tcMar>
                    <w:top w:w="168" w:type="dxa"/>
                    <w:left w:w="240" w:type="dxa"/>
                    <w:bottom w:w="168" w:type="dxa"/>
                    <w:right w:w="120" w:type="dxa"/>
                  </w:tcMar>
                  <w:hideMark/>
                </w:tcPr>
                <w:p w14:paraId="476B85D7" w14:textId="77777777" w:rsidR="00773724" w:rsidRPr="00773724" w:rsidRDefault="00773724" w:rsidP="00773724">
                  <w:pPr>
                    <w:spacing w:after="450"/>
                    <w:rPr>
                      <w:rFonts w:ascii="Arial" w:eastAsia="Times New Roman" w:hAnsi="Arial" w:cs="Arial"/>
                      <w:color w:val="0B0C0C"/>
                      <w:sz w:val="29"/>
                      <w:szCs w:val="29"/>
                      <w:lang w:val="en-GB"/>
                    </w:rPr>
                  </w:pPr>
                  <w:r w:rsidRPr="00773724">
                    <w:rPr>
                      <w:rFonts w:ascii="Arial" w:eastAsia="Times New Roman" w:hAnsi="Arial" w:cs="Arial"/>
                      <w:color w:val="0B0C0C"/>
                      <w:sz w:val="29"/>
                      <w:szCs w:val="29"/>
                      <w:lang w:val="en-GB"/>
                    </w:rPr>
                    <w:t>Level 3</w:t>
                  </w:r>
                </w:p>
              </w:tc>
              <w:tc>
                <w:tcPr>
                  <w:tcW w:w="937" w:type="dxa"/>
                  <w:tcBorders>
                    <w:top w:val="dotted" w:sz="6" w:space="0" w:color="BBBBBB"/>
                    <w:left w:val="dotted" w:sz="6" w:space="0" w:color="BBBBBB"/>
                    <w:bottom w:val="dotted" w:sz="6" w:space="0" w:color="BBBBBB"/>
                    <w:right w:val="dotted" w:sz="6" w:space="0" w:color="BBBBBB"/>
                  </w:tcBorders>
                  <w:shd w:val="clear" w:color="auto" w:fill="FAFAFA"/>
                  <w:tcMar>
                    <w:top w:w="168" w:type="dxa"/>
                    <w:left w:w="240" w:type="dxa"/>
                    <w:bottom w:w="168" w:type="dxa"/>
                    <w:right w:w="120" w:type="dxa"/>
                  </w:tcMar>
                  <w:hideMark/>
                </w:tcPr>
                <w:p w14:paraId="02FA748F" w14:textId="77777777" w:rsidR="00773724" w:rsidRPr="00773724" w:rsidRDefault="00773724" w:rsidP="00773724">
                  <w:pPr>
                    <w:spacing w:after="450"/>
                    <w:rPr>
                      <w:rFonts w:ascii="Arial" w:eastAsia="Times New Roman" w:hAnsi="Arial" w:cs="Arial"/>
                      <w:color w:val="0B0C0C"/>
                      <w:sz w:val="29"/>
                      <w:szCs w:val="29"/>
                      <w:lang w:val="en-GB"/>
                    </w:rPr>
                  </w:pPr>
                  <w:r w:rsidRPr="00773724">
                    <w:rPr>
                      <w:rFonts w:ascii="Arial" w:eastAsia="Times New Roman" w:hAnsi="Arial" w:cs="Arial"/>
                      <w:color w:val="0B0C0C"/>
                      <w:sz w:val="29"/>
                      <w:szCs w:val="29"/>
                      <w:lang w:val="en-GB"/>
                    </w:rPr>
                    <w:t>High</w:t>
                  </w:r>
                </w:p>
              </w:tc>
              <w:tc>
                <w:tcPr>
                  <w:tcW w:w="1047" w:type="dxa"/>
                  <w:tcBorders>
                    <w:top w:val="dotted" w:sz="6" w:space="0" w:color="BBBBBB"/>
                    <w:left w:val="dotted" w:sz="6" w:space="0" w:color="BBBBBB"/>
                    <w:bottom w:val="dotted" w:sz="6" w:space="0" w:color="BBBBBB"/>
                    <w:right w:val="dotted" w:sz="6" w:space="0" w:color="BBBBBB"/>
                  </w:tcBorders>
                  <w:shd w:val="clear" w:color="auto" w:fill="FAFAFA"/>
                  <w:tcMar>
                    <w:top w:w="168" w:type="dxa"/>
                    <w:left w:w="240" w:type="dxa"/>
                    <w:bottom w:w="168" w:type="dxa"/>
                    <w:right w:w="120" w:type="dxa"/>
                  </w:tcMar>
                  <w:hideMark/>
                </w:tcPr>
                <w:p w14:paraId="5D563131" w14:textId="77777777" w:rsidR="00773724" w:rsidRPr="00773724" w:rsidRDefault="00773724" w:rsidP="00773724">
                  <w:pPr>
                    <w:spacing w:after="450"/>
                    <w:rPr>
                      <w:rFonts w:ascii="Arial" w:eastAsia="Times New Roman" w:hAnsi="Arial" w:cs="Arial"/>
                      <w:color w:val="0B0C0C"/>
                      <w:sz w:val="29"/>
                      <w:szCs w:val="29"/>
                      <w:lang w:val="en-GB"/>
                    </w:rPr>
                  </w:pPr>
                  <w:r w:rsidRPr="00773724">
                    <w:rPr>
                      <w:rFonts w:ascii="Arial" w:eastAsia="Times New Roman" w:hAnsi="Arial" w:cs="Arial"/>
                      <w:color w:val="0B0C0C"/>
                      <w:sz w:val="29"/>
                      <w:szCs w:val="29"/>
                      <w:lang w:val="en-GB"/>
                    </w:rPr>
                    <w:t>15.0</w:t>
                  </w:r>
                </w:p>
              </w:tc>
              <w:tc>
                <w:tcPr>
                  <w:tcW w:w="2112" w:type="dxa"/>
                  <w:tcBorders>
                    <w:top w:val="dotted" w:sz="6" w:space="0" w:color="BBBBBB"/>
                    <w:left w:val="dotted" w:sz="6" w:space="0" w:color="BBBBBB"/>
                    <w:bottom w:val="dotted" w:sz="6" w:space="0" w:color="BBBBBB"/>
                    <w:right w:val="dotted" w:sz="6" w:space="0" w:color="BBBBBB"/>
                  </w:tcBorders>
                  <w:shd w:val="clear" w:color="auto" w:fill="FAFAFA"/>
                  <w:tcMar>
                    <w:top w:w="168" w:type="dxa"/>
                    <w:left w:w="240" w:type="dxa"/>
                    <w:bottom w:w="168" w:type="dxa"/>
                    <w:right w:w="120" w:type="dxa"/>
                  </w:tcMar>
                  <w:hideMark/>
                </w:tcPr>
                <w:p w14:paraId="4EAA1B30" w14:textId="77777777" w:rsidR="00773724" w:rsidRPr="00773724" w:rsidRDefault="00773724" w:rsidP="00773724">
                  <w:pPr>
                    <w:spacing w:after="450"/>
                    <w:rPr>
                      <w:rFonts w:ascii="Arial" w:eastAsia="Times New Roman" w:hAnsi="Arial" w:cs="Arial"/>
                      <w:color w:val="0B0C0C"/>
                      <w:sz w:val="29"/>
                      <w:szCs w:val="29"/>
                      <w:lang w:val="en-GB"/>
                    </w:rPr>
                  </w:pPr>
                  <w:r w:rsidRPr="00773724">
                    <w:rPr>
                      <w:rFonts w:ascii="Arial" w:eastAsia="Times New Roman" w:hAnsi="Arial" w:cs="Arial"/>
                      <w:color w:val="0B0C0C"/>
                      <w:sz w:val="29"/>
                      <w:szCs w:val="29"/>
                      <w:lang w:val="en-GB"/>
                    </w:rPr>
                    <w:t>Middle</w:t>
                  </w:r>
                </w:p>
              </w:tc>
            </w:tr>
            <w:tr w:rsidR="0077143C" w:rsidRPr="00773724" w14:paraId="08988279" w14:textId="77777777" w:rsidTr="0077143C">
              <w:tc>
                <w:tcPr>
                  <w:tcW w:w="1054" w:type="dxa"/>
                  <w:tcBorders>
                    <w:top w:val="dotted" w:sz="6" w:space="0" w:color="BBBBBB"/>
                    <w:left w:val="dotted" w:sz="6" w:space="0" w:color="BBBBBB"/>
                    <w:bottom w:val="dotted" w:sz="6" w:space="0" w:color="BBBBBB"/>
                    <w:right w:val="dotted" w:sz="6" w:space="0" w:color="BBBBBB"/>
                  </w:tcBorders>
                  <w:shd w:val="clear" w:color="auto" w:fill="FFFFFF"/>
                  <w:tcMar>
                    <w:top w:w="168" w:type="dxa"/>
                    <w:left w:w="240" w:type="dxa"/>
                    <w:bottom w:w="168" w:type="dxa"/>
                    <w:right w:w="120" w:type="dxa"/>
                  </w:tcMar>
                  <w:hideMark/>
                </w:tcPr>
                <w:p w14:paraId="6CE6A047" w14:textId="77777777" w:rsidR="00773724" w:rsidRPr="00773724" w:rsidRDefault="00773724" w:rsidP="00773724">
                  <w:pPr>
                    <w:spacing w:after="450"/>
                    <w:rPr>
                      <w:rFonts w:ascii="Arial" w:eastAsia="Times New Roman" w:hAnsi="Arial" w:cs="Arial"/>
                      <w:color w:val="0B0C0C"/>
                      <w:sz w:val="29"/>
                      <w:szCs w:val="29"/>
                      <w:lang w:val="en-GB"/>
                    </w:rPr>
                  </w:pPr>
                </w:p>
              </w:tc>
              <w:tc>
                <w:tcPr>
                  <w:tcW w:w="976" w:type="dxa"/>
                  <w:tcBorders>
                    <w:top w:val="dotted" w:sz="6" w:space="0" w:color="BBBBBB"/>
                    <w:left w:val="dotted" w:sz="6" w:space="0" w:color="BBBBBB"/>
                    <w:bottom w:val="dotted" w:sz="6" w:space="0" w:color="BBBBBB"/>
                    <w:right w:val="dotted" w:sz="6" w:space="0" w:color="BBBBBB"/>
                  </w:tcBorders>
                  <w:shd w:val="clear" w:color="auto" w:fill="FFFFFF"/>
                  <w:tcMar>
                    <w:top w:w="168" w:type="dxa"/>
                    <w:left w:w="240" w:type="dxa"/>
                    <w:bottom w:w="168" w:type="dxa"/>
                    <w:right w:w="120" w:type="dxa"/>
                  </w:tcMar>
                  <w:hideMark/>
                </w:tcPr>
                <w:p w14:paraId="669FAE90" w14:textId="77777777" w:rsidR="00773724" w:rsidRPr="00773724" w:rsidRDefault="00773724" w:rsidP="00773724">
                  <w:pPr>
                    <w:spacing w:after="450"/>
                    <w:rPr>
                      <w:rFonts w:ascii="Arial" w:eastAsia="Times New Roman" w:hAnsi="Arial" w:cs="Arial"/>
                      <w:color w:val="0B0C0C"/>
                      <w:sz w:val="29"/>
                      <w:szCs w:val="29"/>
                      <w:lang w:val="en-GB"/>
                    </w:rPr>
                  </w:pPr>
                </w:p>
              </w:tc>
              <w:tc>
                <w:tcPr>
                  <w:tcW w:w="1081" w:type="dxa"/>
                  <w:tcBorders>
                    <w:top w:val="dotted" w:sz="6" w:space="0" w:color="BBBBBB"/>
                    <w:left w:val="dotted" w:sz="6" w:space="0" w:color="BBBBBB"/>
                    <w:bottom w:val="dotted" w:sz="6" w:space="0" w:color="BBBBBB"/>
                    <w:right w:val="dotted" w:sz="6" w:space="0" w:color="BBBBBB"/>
                  </w:tcBorders>
                  <w:shd w:val="clear" w:color="auto" w:fill="FFFFFF"/>
                  <w:tcMar>
                    <w:top w:w="168" w:type="dxa"/>
                    <w:left w:w="240" w:type="dxa"/>
                    <w:bottom w:w="168" w:type="dxa"/>
                    <w:right w:w="120" w:type="dxa"/>
                  </w:tcMar>
                  <w:hideMark/>
                </w:tcPr>
                <w:p w14:paraId="16F8C460" w14:textId="77777777" w:rsidR="00773724" w:rsidRPr="00773724" w:rsidRDefault="00773724" w:rsidP="00773724">
                  <w:pPr>
                    <w:spacing w:after="450"/>
                    <w:rPr>
                      <w:rFonts w:ascii="Arial" w:eastAsia="Times New Roman" w:hAnsi="Arial" w:cs="Arial"/>
                      <w:color w:val="0B0C0C"/>
                      <w:sz w:val="29"/>
                      <w:szCs w:val="29"/>
                      <w:lang w:val="en-GB"/>
                    </w:rPr>
                  </w:pPr>
                </w:p>
              </w:tc>
              <w:tc>
                <w:tcPr>
                  <w:tcW w:w="1153" w:type="dxa"/>
                  <w:tcBorders>
                    <w:top w:val="dotted" w:sz="6" w:space="0" w:color="BBBBBB"/>
                    <w:left w:val="dotted" w:sz="6" w:space="0" w:color="BBBBBB"/>
                    <w:bottom w:val="dotted" w:sz="6" w:space="0" w:color="BBBBBB"/>
                    <w:right w:val="dotted" w:sz="6" w:space="0" w:color="BBBBBB"/>
                  </w:tcBorders>
                  <w:shd w:val="clear" w:color="auto" w:fill="FFFFFF"/>
                  <w:tcMar>
                    <w:top w:w="168" w:type="dxa"/>
                    <w:left w:w="240" w:type="dxa"/>
                    <w:bottom w:w="168" w:type="dxa"/>
                    <w:right w:w="120" w:type="dxa"/>
                  </w:tcMar>
                  <w:hideMark/>
                </w:tcPr>
                <w:p w14:paraId="6092463A" w14:textId="77777777" w:rsidR="00773724" w:rsidRPr="00773724" w:rsidRDefault="00773724" w:rsidP="00773724">
                  <w:pPr>
                    <w:spacing w:after="450"/>
                    <w:rPr>
                      <w:rFonts w:ascii="Arial" w:eastAsia="Times New Roman" w:hAnsi="Arial" w:cs="Arial"/>
                      <w:color w:val="0B0C0C"/>
                      <w:sz w:val="29"/>
                      <w:szCs w:val="29"/>
                      <w:lang w:val="en-GB"/>
                    </w:rPr>
                  </w:pPr>
                </w:p>
              </w:tc>
              <w:tc>
                <w:tcPr>
                  <w:tcW w:w="1115" w:type="dxa"/>
                  <w:tcBorders>
                    <w:top w:val="dotted" w:sz="6" w:space="0" w:color="BBBBBB"/>
                    <w:left w:val="dotted" w:sz="6" w:space="0" w:color="BBBBBB"/>
                    <w:bottom w:val="dotted" w:sz="6" w:space="0" w:color="BBBBBB"/>
                    <w:right w:val="dotted" w:sz="6" w:space="0" w:color="BBBBBB"/>
                  </w:tcBorders>
                  <w:shd w:val="clear" w:color="auto" w:fill="FFFFFF"/>
                  <w:tcMar>
                    <w:top w:w="168" w:type="dxa"/>
                    <w:left w:w="240" w:type="dxa"/>
                    <w:bottom w:w="168" w:type="dxa"/>
                    <w:right w:w="120" w:type="dxa"/>
                  </w:tcMar>
                  <w:hideMark/>
                </w:tcPr>
                <w:p w14:paraId="669D177A" w14:textId="77777777" w:rsidR="00773724" w:rsidRPr="00773724" w:rsidRDefault="00773724" w:rsidP="00773724">
                  <w:pPr>
                    <w:spacing w:after="450"/>
                    <w:rPr>
                      <w:rFonts w:ascii="Arial" w:eastAsia="Times New Roman" w:hAnsi="Arial" w:cs="Arial"/>
                      <w:color w:val="0B0C0C"/>
                      <w:sz w:val="29"/>
                      <w:szCs w:val="29"/>
                      <w:lang w:val="en-GB"/>
                    </w:rPr>
                  </w:pPr>
                </w:p>
              </w:tc>
              <w:tc>
                <w:tcPr>
                  <w:tcW w:w="937" w:type="dxa"/>
                  <w:tcBorders>
                    <w:top w:val="dotted" w:sz="6" w:space="0" w:color="BBBBBB"/>
                    <w:left w:val="dotted" w:sz="6" w:space="0" w:color="BBBBBB"/>
                    <w:bottom w:val="dotted" w:sz="6" w:space="0" w:color="BBBBBB"/>
                    <w:right w:val="dotted" w:sz="6" w:space="0" w:color="BBBBBB"/>
                  </w:tcBorders>
                  <w:shd w:val="clear" w:color="auto" w:fill="FFFFFF"/>
                  <w:tcMar>
                    <w:top w:w="168" w:type="dxa"/>
                    <w:left w:w="240" w:type="dxa"/>
                    <w:bottom w:w="168" w:type="dxa"/>
                    <w:right w:w="120" w:type="dxa"/>
                  </w:tcMar>
                  <w:hideMark/>
                </w:tcPr>
                <w:p w14:paraId="339A9F8D" w14:textId="77777777" w:rsidR="00773724" w:rsidRPr="00773724" w:rsidRDefault="00773724" w:rsidP="00773724">
                  <w:pPr>
                    <w:spacing w:after="450"/>
                    <w:rPr>
                      <w:rFonts w:ascii="Arial" w:eastAsia="Times New Roman" w:hAnsi="Arial" w:cs="Arial"/>
                      <w:color w:val="0B0C0C"/>
                      <w:sz w:val="29"/>
                      <w:szCs w:val="29"/>
                      <w:lang w:val="en-GB"/>
                    </w:rPr>
                  </w:pPr>
                </w:p>
              </w:tc>
              <w:tc>
                <w:tcPr>
                  <w:tcW w:w="1047" w:type="dxa"/>
                  <w:tcBorders>
                    <w:top w:val="dotted" w:sz="6" w:space="0" w:color="BBBBBB"/>
                    <w:left w:val="dotted" w:sz="6" w:space="0" w:color="BBBBBB"/>
                    <w:bottom w:val="dotted" w:sz="6" w:space="0" w:color="BBBBBB"/>
                    <w:right w:val="dotted" w:sz="6" w:space="0" w:color="BBBBBB"/>
                  </w:tcBorders>
                  <w:shd w:val="clear" w:color="auto" w:fill="FFFFFF"/>
                  <w:tcMar>
                    <w:top w:w="168" w:type="dxa"/>
                    <w:left w:w="240" w:type="dxa"/>
                    <w:bottom w:w="168" w:type="dxa"/>
                    <w:right w:w="120" w:type="dxa"/>
                  </w:tcMar>
                  <w:hideMark/>
                </w:tcPr>
                <w:p w14:paraId="4DE7C435" w14:textId="77777777" w:rsidR="00773724" w:rsidRPr="00773724" w:rsidRDefault="00773724" w:rsidP="00773724">
                  <w:pPr>
                    <w:spacing w:after="450"/>
                    <w:rPr>
                      <w:rFonts w:ascii="Arial" w:eastAsia="Times New Roman" w:hAnsi="Arial" w:cs="Arial"/>
                      <w:color w:val="0B0C0C"/>
                      <w:sz w:val="29"/>
                      <w:szCs w:val="29"/>
                      <w:lang w:val="en-GB"/>
                    </w:rPr>
                  </w:pPr>
                </w:p>
              </w:tc>
              <w:tc>
                <w:tcPr>
                  <w:tcW w:w="2112" w:type="dxa"/>
                  <w:tcBorders>
                    <w:top w:val="dotted" w:sz="6" w:space="0" w:color="BBBBBB"/>
                    <w:left w:val="dotted" w:sz="6" w:space="0" w:color="BBBBBB"/>
                    <w:bottom w:val="dotted" w:sz="6" w:space="0" w:color="BBBBBB"/>
                    <w:right w:val="dotted" w:sz="6" w:space="0" w:color="BBBBBB"/>
                  </w:tcBorders>
                  <w:shd w:val="clear" w:color="auto" w:fill="FFFFFF"/>
                  <w:tcMar>
                    <w:top w:w="168" w:type="dxa"/>
                    <w:left w:w="240" w:type="dxa"/>
                    <w:bottom w:w="168" w:type="dxa"/>
                    <w:right w:w="120" w:type="dxa"/>
                  </w:tcMar>
                  <w:hideMark/>
                </w:tcPr>
                <w:p w14:paraId="4F5EF2E1" w14:textId="77777777" w:rsidR="00773724" w:rsidRPr="00773724" w:rsidRDefault="00773724" w:rsidP="00773724">
                  <w:pPr>
                    <w:spacing w:after="450"/>
                    <w:rPr>
                      <w:rFonts w:ascii="Arial" w:eastAsia="Times New Roman" w:hAnsi="Arial" w:cs="Arial"/>
                      <w:color w:val="0B0C0C"/>
                      <w:sz w:val="29"/>
                      <w:szCs w:val="29"/>
                      <w:lang w:val="en-GB"/>
                    </w:rPr>
                  </w:pPr>
                </w:p>
              </w:tc>
            </w:tr>
          </w:tbl>
          <w:p w14:paraId="5DD2228A" w14:textId="77777777" w:rsidR="00773724" w:rsidRPr="00773724" w:rsidRDefault="00773724" w:rsidP="00773724">
            <w:pPr>
              <w:rPr>
                <w:rFonts w:ascii="Times" w:eastAsia="Times New Roman" w:hAnsi="Times" w:cs="Times New Roman"/>
                <w:sz w:val="20"/>
                <w:szCs w:val="20"/>
                <w:lang w:val="en-GB"/>
              </w:rPr>
            </w:pPr>
          </w:p>
          <w:p w14:paraId="1C2B4147" w14:textId="77777777" w:rsidR="0077143C" w:rsidRPr="0077143C" w:rsidRDefault="0077143C" w:rsidP="0077143C">
            <w:pPr>
              <w:spacing w:before="75" w:after="450"/>
              <w:rPr>
                <w:rFonts w:ascii="Helvetica" w:hAnsi="Helvetica" w:cs="Times New Roman"/>
                <w:color w:val="0B0C0C"/>
                <w:sz w:val="29"/>
                <w:szCs w:val="29"/>
                <w:lang w:val="en-GB"/>
              </w:rPr>
            </w:pPr>
            <w:r w:rsidRPr="0077143C">
              <w:rPr>
                <w:rFonts w:ascii="Helvetica" w:hAnsi="Helvetica" w:cs="Times New Roman"/>
                <w:color w:val="0B0C0C"/>
                <w:sz w:val="29"/>
                <w:szCs w:val="29"/>
                <w:lang w:val="en-GB"/>
              </w:rPr>
              <w:t>It is helpful for us to understand that</w:t>
            </w:r>
            <w:r w:rsidRPr="0077143C">
              <w:rPr>
                <w:rFonts w:ascii="Helvetica" w:hAnsi="Helvetica" w:cs="Times New Roman"/>
                <w:i/>
                <w:iCs/>
                <w:color w:val="0B0C0C"/>
                <w:sz w:val="29"/>
                <w:szCs w:val="29"/>
                <w:lang w:val="en-GB"/>
              </w:rPr>
              <w:t> this pupil</w:t>
            </w:r>
            <w:r w:rsidRPr="0077143C">
              <w:rPr>
                <w:rFonts w:ascii="Helvetica" w:hAnsi="Helvetica" w:cs="Times New Roman"/>
                <w:color w:val="0B0C0C"/>
                <w:sz w:val="29"/>
                <w:szCs w:val="29"/>
                <w:lang w:val="en-GB"/>
              </w:rPr>
              <w:t> had low prior attainment in reading and writing, and a high prior attainment in mathematics. This informs inspectors so they can ask the right questions about the curriculum provision for pupils.</w:t>
            </w:r>
          </w:p>
          <w:p w14:paraId="4273F146" w14:textId="77777777" w:rsidR="0077143C" w:rsidRPr="0077143C" w:rsidRDefault="0077143C" w:rsidP="0077143C">
            <w:pPr>
              <w:spacing w:before="75" w:after="450"/>
              <w:rPr>
                <w:rFonts w:ascii="Helvetica" w:hAnsi="Helvetica" w:cs="Times New Roman"/>
                <w:color w:val="0B0C0C"/>
                <w:sz w:val="29"/>
                <w:szCs w:val="29"/>
                <w:lang w:val="en-GB"/>
              </w:rPr>
            </w:pPr>
            <w:r w:rsidRPr="0077143C">
              <w:rPr>
                <w:rFonts w:ascii="Helvetica" w:hAnsi="Helvetica" w:cs="Times New Roman"/>
                <w:color w:val="0B0C0C"/>
                <w:sz w:val="29"/>
                <w:szCs w:val="29"/>
                <w:lang w:val="en-GB"/>
              </w:rPr>
              <w:t>We took steps in the dashboards to try to make this clear. We included the following note at the top of the relevant page</w:t>
            </w:r>
            <w:r w:rsidRPr="0077143C">
              <w:rPr>
                <w:rFonts w:ascii="Helvetica" w:hAnsi="Helvetica" w:cs="Times New Roman"/>
                <w:i/>
                <w:iCs/>
                <w:color w:val="0B0C0C"/>
                <w:sz w:val="29"/>
                <w:szCs w:val="29"/>
                <w:lang w:val="en-GB"/>
              </w:rPr>
              <w:t>. </w:t>
            </w:r>
            <w:r w:rsidRPr="0077143C">
              <w:rPr>
                <w:rFonts w:ascii="Helvetica" w:hAnsi="Helvetica" w:cs="Times New Roman"/>
                <w:color w:val="0B0C0C"/>
                <w:sz w:val="29"/>
                <w:szCs w:val="29"/>
                <w:lang w:val="en-GB"/>
              </w:rPr>
              <w:t>This one is taken from the </w:t>
            </w:r>
            <w:r w:rsidRPr="0077143C">
              <w:rPr>
                <w:rFonts w:ascii="Helvetica" w:hAnsi="Helvetica" w:cs="Times New Roman"/>
                <w:i/>
                <w:iCs/>
                <w:color w:val="0B0C0C"/>
                <w:sz w:val="29"/>
                <w:szCs w:val="29"/>
                <w:lang w:val="en-GB"/>
              </w:rPr>
              <w:t>reading page</w:t>
            </w:r>
            <w:r w:rsidRPr="0077143C">
              <w:rPr>
                <w:rFonts w:ascii="Helvetica" w:hAnsi="Helvetica" w:cs="Times New Roman"/>
                <w:color w:val="0B0C0C"/>
                <w:sz w:val="29"/>
                <w:szCs w:val="29"/>
                <w:lang w:val="en-GB"/>
              </w:rPr>
              <w:t>:</w:t>
            </w:r>
          </w:p>
          <w:p w14:paraId="74FBD1E9" w14:textId="77777777" w:rsidR="0077143C" w:rsidRPr="0077143C" w:rsidRDefault="0077143C" w:rsidP="0077143C">
            <w:pPr>
              <w:shd w:val="clear" w:color="auto" w:fill="E1E8E8"/>
              <w:spacing w:before="75"/>
              <w:rPr>
                <w:rFonts w:ascii="Helvetica" w:hAnsi="Helvetica" w:cs="Times New Roman"/>
                <w:color w:val="0B0C0C"/>
                <w:sz w:val="29"/>
                <w:szCs w:val="29"/>
                <w:lang w:val="en-GB"/>
              </w:rPr>
            </w:pPr>
            <w:r w:rsidRPr="0077143C">
              <w:rPr>
                <w:rFonts w:ascii="Helvetica" w:hAnsi="Helvetica" w:cs="Times New Roman"/>
                <w:color w:val="0B0C0C"/>
                <w:sz w:val="29"/>
                <w:szCs w:val="29"/>
                <w:lang w:val="en-GB"/>
              </w:rPr>
              <w:t>In each group, data is shown overall and for pupils with low, middle and high prior attainment, where prior attainment is overall for progress and in reading for attainment. Note that attainment tables in RAISEonline show groups based on prior attainment overall.</w:t>
            </w:r>
          </w:p>
          <w:p w14:paraId="62747D4C" w14:textId="344C9A63" w:rsidR="005254A7" w:rsidRPr="0077143C" w:rsidRDefault="0077143C" w:rsidP="0077143C">
            <w:pPr>
              <w:spacing w:before="75" w:after="450"/>
              <w:rPr>
                <w:rFonts w:ascii="Helvetica" w:hAnsi="Helvetica" w:cs="Times New Roman"/>
                <w:color w:val="0B0C0C"/>
                <w:sz w:val="29"/>
                <w:szCs w:val="29"/>
                <w:lang w:val="en-GB"/>
              </w:rPr>
            </w:pPr>
            <w:r w:rsidRPr="0077143C">
              <w:rPr>
                <w:rFonts w:ascii="Helvetica" w:hAnsi="Helvetica" w:cs="Times New Roman"/>
                <w:color w:val="0B0C0C"/>
                <w:sz w:val="29"/>
                <w:szCs w:val="29"/>
                <w:lang w:val="en-GB"/>
              </w:rPr>
              <w:t>We also differentiated the headings on the dashboard. The chart showing the progress by overall prior attainment used the headings ‘Low’, ‘Middle’ and ‘High’, whereas the chart showing attainment used the headings ‘Reading low’, ‘Reading middle’ and ‘Reading high’.</w:t>
            </w:r>
          </w:p>
        </w:tc>
      </w:tr>
    </w:tbl>
    <w:p w14:paraId="3A87CDDA" w14:textId="77777777" w:rsidR="00925EE7" w:rsidRDefault="00925EE7" w:rsidP="00DF623F">
      <w:pPr>
        <w:rPr>
          <w:bCs/>
        </w:rPr>
      </w:pPr>
    </w:p>
    <w:tbl>
      <w:tblPr>
        <w:tblStyle w:val="TableGrid"/>
        <w:tblW w:w="0" w:type="auto"/>
        <w:tblLook w:val="04A0" w:firstRow="1" w:lastRow="0" w:firstColumn="1" w:lastColumn="0" w:noHBand="0" w:noVBand="1"/>
      </w:tblPr>
      <w:tblGrid>
        <w:gridCol w:w="8522"/>
      </w:tblGrid>
      <w:tr w:rsidR="001321ED" w14:paraId="034D02A6" w14:textId="77777777" w:rsidTr="001321ED">
        <w:tc>
          <w:tcPr>
            <w:tcW w:w="8522" w:type="dxa"/>
          </w:tcPr>
          <w:p w14:paraId="29724A75" w14:textId="77777777" w:rsidR="002A560F" w:rsidRPr="002A560F" w:rsidRDefault="002A560F" w:rsidP="002A560F">
            <w:pPr>
              <w:rPr>
                <w:rFonts w:eastAsia="Times New Roman" w:cs="Times New Roman"/>
                <w:sz w:val="28"/>
                <w:szCs w:val="28"/>
              </w:rPr>
            </w:pPr>
            <w:hyperlink r:id="rId13" w:tgtFrame="_blank" w:history="1">
              <w:r w:rsidRPr="00E613CE">
                <w:rPr>
                  <w:rStyle w:val="Hyperlink"/>
                  <w:rFonts w:ascii="Tahoma" w:eastAsia="Times New Roman" w:hAnsi="Tahoma" w:cs="Times New Roman"/>
                  <w:color w:val="2092B6"/>
                  <w:sz w:val="32"/>
                  <w:szCs w:val="32"/>
                </w:rPr>
                <w:t>New HMCI vows to make sure Ofsted is regarded as a force for good</w:t>
              </w:r>
            </w:hyperlink>
            <w:r w:rsidRPr="00E613CE">
              <w:rPr>
                <w:rFonts w:ascii="Tahoma" w:eastAsia="Times New Roman" w:hAnsi="Tahoma" w:cs="Times New Roman"/>
                <w:color w:val="505050"/>
                <w:sz w:val="32"/>
                <w:szCs w:val="32"/>
                <w:shd w:val="clear" w:color="auto" w:fill="FFFFFF"/>
              </w:rPr>
              <w:t> -</w:t>
            </w:r>
            <w:r w:rsidRPr="002A560F">
              <w:rPr>
                <w:rFonts w:ascii="Tahoma" w:eastAsia="Times New Roman" w:hAnsi="Tahoma" w:cs="Times New Roman"/>
                <w:color w:val="505050"/>
                <w:sz w:val="28"/>
                <w:szCs w:val="28"/>
                <w:shd w:val="clear" w:color="auto" w:fill="FFFFFF"/>
              </w:rPr>
              <w:t xml:space="preserve"> Amanda Spielman delivered her first speech as Her Majesty’s Chief Inspector, and announced a new investigation into the curriculum. You can read her</w:t>
            </w:r>
            <w:r w:rsidRPr="002A560F">
              <w:rPr>
                <w:rStyle w:val="apple-converted-space"/>
                <w:rFonts w:ascii="Tahoma" w:eastAsia="Times New Roman" w:hAnsi="Tahoma" w:cs="Times New Roman"/>
                <w:color w:val="505050"/>
                <w:sz w:val="28"/>
                <w:szCs w:val="28"/>
                <w:shd w:val="clear" w:color="auto" w:fill="FFFFFF"/>
              </w:rPr>
              <w:t> </w:t>
            </w:r>
            <w:hyperlink r:id="rId14" w:tgtFrame="_blank" w:history="1">
              <w:r w:rsidRPr="002A560F">
                <w:rPr>
                  <w:rStyle w:val="Hyperlink"/>
                  <w:rFonts w:ascii="Tahoma" w:eastAsia="Times New Roman" w:hAnsi="Tahoma" w:cs="Times New Roman"/>
                  <w:color w:val="2092B6"/>
                  <w:sz w:val="28"/>
                  <w:szCs w:val="28"/>
                </w:rPr>
                <w:t>full speech</w:t>
              </w:r>
            </w:hyperlink>
            <w:r w:rsidRPr="002A560F">
              <w:rPr>
                <w:rFonts w:ascii="Tahoma" w:eastAsia="Times New Roman" w:hAnsi="Tahoma" w:cs="Times New Roman"/>
                <w:color w:val="505050"/>
                <w:sz w:val="28"/>
                <w:szCs w:val="28"/>
                <w:shd w:val="clear" w:color="auto" w:fill="FFFFFF"/>
              </w:rPr>
              <w:t>.</w:t>
            </w:r>
          </w:p>
          <w:p w14:paraId="30B0E58B" w14:textId="209F32F6" w:rsidR="00DD6750" w:rsidRDefault="002A560F" w:rsidP="001321ED">
            <w:pPr>
              <w:spacing w:before="300" w:after="300"/>
              <w:rPr>
                <w:rFonts w:ascii="Arial" w:hAnsi="Arial" w:cs="Arial"/>
                <w:color w:val="0B0C0C"/>
                <w:sz w:val="29"/>
                <w:szCs w:val="29"/>
                <w:lang w:val="en-GB"/>
              </w:rPr>
            </w:pPr>
            <w:r>
              <w:rPr>
                <w:rFonts w:ascii="Arial" w:hAnsi="Arial" w:cs="Arial"/>
                <w:color w:val="0B0C0C"/>
                <w:sz w:val="29"/>
                <w:szCs w:val="29"/>
                <w:lang w:val="en-GB"/>
              </w:rPr>
              <w:t>10 March 2017</w:t>
            </w:r>
          </w:p>
          <w:p w14:paraId="7297BBEB" w14:textId="77777777" w:rsidR="001321ED" w:rsidRPr="001321ED" w:rsidRDefault="001321ED" w:rsidP="001321ED">
            <w:pPr>
              <w:spacing w:before="300" w:after="300"/>
              <w:rPr>
                <w:rFonts w:ascii="Helvetica" w:hAnsi="Helvetica" w:cs="Arial"/>
                <w:color w:val="0B0C0C"/>
                <w:sz w:val="28"/>
                <w:szCs w:val="28"/>
                <w:lang w:val="en-GB"/>
              </w:rPr>
            </w:pPr>
            <w:r w:rsidRPr="001321ED">
              <w:rPr>
                <w:rFonts w:ascii="Helvetica" w:hAnsi="Helvetica" w:cs="Arial"/>
                <w:color w:val="0B0C0C"/>
                <w:sz w:val="28"/>
                <w:szCs w:val="28"/>
                <w:lang w:val="en-GB"/>
              </w:rPr>
              <w:t>Amanda today announced a major Ofsted investigation into how effectively schools - from early years through primary, secondary and further education - are using the curriculum to provide children with the best education.</w:t>
            </w:r>
          </w:p>
          <w:p w14:paraId="421108AD" w14:textId="77777777" w:rsidR="001321ED" w:rsidRPr="001321ED" w:rsidRDefault="001321ED" w:rsidP="001321ED">
            <w:pPr>
              <w:spacing w:before="300" w:after="300"/>
              <w:rPr>
                <w:rFonts w:ascii="Helvetica" w:hAnsi="Helvetica" w:cs="Arial"/>
                <w:color w:val="0B0C0C"/>
                <w:sz w:val="28"/>
                <w:szCs w:val="28"/>
                <w:lang w:val="en-GB"/>
              </w:rPr>
            </w:pPr>
            <w:r w:rsidRPr="001321ED">
              <w:rPr>
                <w:rFonts w:ascii="Helvetica" w:hAnsi="Helvetica" w:cs="Arial"/>
                <w:color w:val="0B0C0C"/>
                <w:sz w:val="28"/>
                <w:szCs w:val="28"/>
                <w:lang w:val="en-GB"/>
              </w:rPr>
              <w:t>Amanda conceded that the curriculum has not received enough attention during inspections in recent years. To correct this, Ofsted’s study will explore how maintained schools translate the National Curriculum into effective classroom teaching, and how academies design their own curriculum, and what this means for young people’s school experience.</w:t>
            </w:r>
          </w:p>
          <w:p w14:paraId="2286BAAD" w14:textId="77777777" w:rsidR="001321ED" w:rsidRPr="001321ED" w:rsidRDefault="001321ED" w:rsidP="001321ED">
            <w:pPr>
              <w:spacing w:before="300" w:after="300"/>
              <w:rPr>
                <w:rFonts w:ascii="Helvetica" w:hAnsi="Helvetica" w:cs="Arial"/>
                <w:color w:val="0B0C0C"/>
                <w:sz w:val="28"/>
                <w:szCs w:val="28"/>
                <w:lang w:val="en-GB"/>
              </w:rPr>
            </w:pPr>
            <w:r w:rsidRPr="001321ED">
              <w:rPr>
                <w:rFonts w:ascii="Helvetica" w:hAnsi="Helvetica" w:cs="Arial"/>
                <w:color w:val="0B0C0C"/>
                <w:sz w:val="28"/>
                <w:szCs w:val="28"/>
                <w:lang w:val="en-GB"/>
              </w:rPr>
              <w:t>The study will look for examples of the most successful curricula, and also consider what can be done to tackle the problems, such as such as curriculum narrowing. And it will provide insights into important debates about how schools can promote social mobility and make sure that every young person is offered the best possible start to adult life.</w:t>
            </w:r>
          </w:p>
          <w:p w14:paraId="25B452EB" w14:textId="77777777" w:rsidR="001321ED" w:rsidRPr="001321ED" w:rsidRDefault="001321ED" w:rsidP="001321ED">
            <w:pPr>
              <w:spacing w:before="300" w:after="300"/>
              <w:rPr>
                <w:rFonts w:ascii="Helvetica" w:hAnsi="Helvetica" w:cs="Arial"/>
                <w:color w:val="0B0C0C"/>
                <w:sz w:val="28"/>
                <w:szCs w:val="28"/>
                <w:lang w:val="en-GB"/>
              </w:rPr>
            </w:pPr>
            <w:r w:rsidRPr="001321ED">
              <w:rPr>
                <w:rFonts w:ascii="Helvetica" w:hAnsi="Helvetica" w:cs="Arial"/>
                <w:color w:val="0B0C0C"/>
                <w:sz w:val="28"/>
                <w:szCs w:val="28"/>
                <w:lang w:val="en-GB"/>
              </w:rPr>
              <w:t>Ofsted is currently in the first stages of scoping the investigation. Inspectors will carry out fieldwork over the next few months, before the final report is published later in the year.</w:t>
            </w:r>
          </w:p>
          <w:p w14:paraId="11DDD392" w14:textId="77777777" w:rsidR="001321ED" w:rsidRPr="001321ED" w:rsidRDefault="001321ED" w:rsidP="001321ED">
            <w:pPr>
              <w:spacing w:before="300" w:after="300"/>
              <w:rPr>
                <w:rFonts w:ascii="Helvetica" w:hAnsi="Helvetica" w:cs="Arial"/>
                <w:color w:val="0B0C0C"/>
                <w:sz w:val="28"/>
                <w:szCs w:val="28"/>
                <w:lang w:val="en-GB"/>
              </w:rPr>
            </w:pPr>
            <w:r w:rsidRPr="001321ED">
              <w:rPr>
                <w:rFonts w:ascii="Helvetica" w:hAnsi="Helvetica" w:cs="Arial"/>
                <w:color w:val="0B0C0C"/>
                <w:sz w:val="28"/>
                <w:szCs w:val="28"/>
                <w:lang w:val="en-GB"/>
              </w:rPr>
              <w:t>The study will not review the national curriculum itself, but rather how schools are implementing it in the classroom.</w:t>
            </w:r>
          </w:p>
          <w:p w14:paraId="14A7C569" w14:textId="77777777" w:rsidR="001321ED" w:rsidRDefault="001321ED" w:rsidP="00DF623F">
            <w:pPr>
              <w:rPr>
                <w:bCs/>
              </w:rPr>
            </w:pPr>
          </w:p>
        </w:tc>
      </w:tr>
    </w:tbl>
    <w:p w14:paraId="3689AA57" w14:textId="77777777" w:rsidR="001321ED" w:rsidRDefault="001321ED" w:rsidP="00DF623F">
      <w:pPr>
        <w:rPr>
          <w:bCs/>
        </w:rPr>
      </w:pPr>
    </w:p>
    <w:p w14:paraId="72D2E5A1" w14:textId="77777777" w:rsidR="005A7AA4" w:rsidRDefault="005A7AA4" w:rsidP="005A7AA4">
      <w:pPr>
        <w:rPr>
          <w:bCs/>
        </w:rPr>
      </w:pPr>
    </w:p>
    <w:tbl>
      <w:tblPr>
        <w:tblStyle w:val="TableGrid"/>
        <w:tblW w:w="0" w:type="auto"/>
        <w:tblLook w:val="04A0" w:firstRow="1" w:lastRow="0" w:firstColumn="1" w:lastColumn="0" w:noHBand="0" w:noVBand="1"/>
      </w:tblPr>
      <w:tblGrid>
        <w:gridCol w:w="8516"/>
      </w:tblGrid>
      <w:tr w:rsidR="00925EE7" w14:paraId="0B131083" w14:textId="77777777" w:rsidTr="00925EE7">
        <w:tc>
          <w:tcPr>
            <w:tcW w:w="8516" w:type="dxa"/>
          </w:tcPr>
          <w:p w14:paraId="230251F9" w14:textId="0369AD27" w:rsidR="0014577F" w:rsidRPr="00E613CE" w:rsidRDefault="003D2DC5" w:rsidP="0014577F">
            <w:pPr>
              <w:rPr>
                <w:rFonts w:ascii="Tahoma" w:eastAsia="Times New Roman" w:hAnsi="Tahoma" w:cs="Times New Roman"/>
                <w:color w:val="505050"/>
                <w:sz w:val="32"/>
                <w:szCs w:val="32"/>
                <w:shd w:val="clear" w:color="auto" w:fill="FFFFFF"/>
              </w:rPr>
            </w:pPr>
            <w:r w:rsidRPr="003D2DC5">
              <w:rPr>
                <w:rFonts w:ascii="Arial" w:hAnsi="Arial" w:cs="Arial"/>
                <w:color w:val="0C0C0C"/>
                <w:lang w:val="en-GB"/>
              </w:rPr>
              <w:t xml:space="preserve"> </w:t>
            </w:r>
            <w:hyperlink r:id="rId15" w:tgtFrame="_blank" w:history="1">
              <w:r w:rsidR="0014577F" w:rsidRPr="00E613CE">
                <w:rPr>
                  <w:rStyle w:val="Hyperlink"/>
                  <w:rFonts w:ascii="Tahoma" w:eastAsia="Times New Roman" w:hAnsi="Tahoma" w:cs="Times New Roman"/>
                  <w:color w:val="2092B6"/>
                  <w:sz w:val="32"/>
                  <w:szCs w:val="32"/>
                </w:rPr>
                <w:t>Presentation: 'The pupil premium: what Ofsted looks at'</w:t>
              </w:r>
            </w:hyperlink>
            <w:r w:rsidR="0014577F" w:rsidRPr="00E613CE">
              <w:rPr>
                <w:rStyle w:val="apple-converted-space"/>
                <w:rFonts w:ascii="Tahoma" w:eastAsia="Times New Roman" w:hAnsi="Tahoma" w:cs="Times New Roman"/>
                <w:color w:val="505050"/>
                <w:sz w:val="32"/>
                <w:szCs w:val="32"/>
                <w:shd w:val="clear" w:color="auto" w:fill="FFFFFF"/>
              </w:rPr>
              <w:t> </w:t>
            </w:r>
            <w:r w:rsidR="0014577F" w:rsidRPr="00E613CE">
              <w:rPr>
                <w:rFonts w:ascii="Tahoma" w:eastAsia="Times New Roman" w:hAnsi="Tahoma" w:cs="Times New Roman"/>
                <w:color w:val="505050"/>
                <w:sz w:val="32"/>
                <w:szCs w:val="32"/>
                <w:shd w:val="clear" w:color="auto" w:fill="FFFFFF"/>
              </w:rPr>
              <w:t> </w:t>
            </w:r>
          </w:p>
          <w:p w14:paraId="067DCBDB" w14:textId="6B022CD7" w:rsidR="0014577F" w:rsidRPr="00E613CE" w:rsidRDefault="0014577F" w:rsidP="0014577F">
            <w:pPr>
              <w:rPr>
                <w:rFonts w:ascii="Helvetica" w:eastAsia="Times New Roman" w:hAnsi="Helvetica" w:cs="Times New Roman"/>
                <w:color w:val="505050"/>
                <w:shd w:val="clear" w:color="auto" w:fill="FFFFFF"/>
              </w:rPr>
            </w:pPr>
            <w:r w:rsidRPr="00E613CE">
              <w:rPr>
                <w:rFonts w:ascii="Helvetica" w:eastAsia="Times New Roman" w:hAnsi="Helvetica" w:cs="Times New Roman"/>
                <w:color w:val="505050"/>
                <w:shd w:val="clear" w:color="auto" w:fill="FFFFFF"/>
              </w:rPr>
              <w:t xml:space="preserve">Lorna Fitzjohn, </w:t>
            </w:r>
            <w:r w:rsidR="00D66012" w:rsidRPr="00E613CE">
              <w:rPr>
                <w:rFonts w:ascii="Helvetica" w:eastAsia="Times New Roman" w:hAnsi="Helvetica" w:cs="Times New Roman"/>
                <w:color w:val="505050"/>
                <w:shd w:val="clear" w:color="auto" w:fill="FFFFFF"/>
              </w:rPr>
              <w:t xml:space="preserve">Ofsted </w:t>
            </w:r>
            <w:r w:rsidRPr="00E613CE">
              <w:rPr>
                <w:rFonts w:ascii="Helvetica" w:eastAsia="Times New Roman" w:hAnsi="Helvetica" w:cs="Times New Roman"/>
                <w:color w:val="505050"/>
                <w:shd w:val="clear" w:color="auto" w:fill="FFFFFF"/>
              </w:rPr>
              <w:t xml:space="preserve">Regional Director, West Midlands, </w:t>
            </w:r>
            <w:r w:rsidR="00D66012" w:rsidRPr="00E613CE">
              <w:rPr>
                <w:rFonts w:ascii="Helvetica" w:eastAsia="Times New Roman" w:hAnsi="Helvetica" w:cs="Times New Roman"/>
                <w:color w:val="505050"/>
                <w:shd w:val="clear" w:color="auto" w:fill="FFFFFF"/>
              </w:rPr>
              <w:t>3 March 2017</w:t>
            </w:r>
          </w:p>
          <w:p w14:paraId="4D7F1C7B" w14:textId="77777777" w:rsidR="00D66012" w:rsidRPr="00E613CE" w:rsidRDefault="00D66012" w:rsidP="0014577F">
            <w:pPr>
              <w:rPr>
                <w:rFonts w:ascii="Helvetica" w:eastAsia="Times New Roman" w:hAnsi="Helvetica" w:cs="Times New Roman"/>
              </w:rPr>
            </w:pPr>
          </w:p>
          <w:p w14:paraId="2ECF488B" w14:textId="4E683158" w:rsidR="00D66012" w:rsidRPr="00D958E2" w:rsidRDefault="00D66012" w:rsidP="0014577F">
            <w:pPr>
              <w:rPr>
                <w:rFonts w:ascii="Helvetica" w:eastAsia="Times New Roman" w:hAnsi="Helvetica" w:cs="Times New Roman"/>
                <w:sz w:val="28"/>
                <w:szCs w:val="28"/>
              </w:rPr>
            </w:pPr>
            <w:r w:rsidRPr="00D958E2">
              <w:rPr>
                <w:rFonts w:ascii="Helvetica" w:eastAsia="Times New Roman" w:hAnsi="Helvetica" w:cs="Times New Roman"/>
                <w:sz w:val="28"/>
                <w:szCs w:val="28"/>
              </w:rPr>
              <w:t xml:space="preserve">A useful presentation of </w:t>
            </w:r>
            <w:r w:rsidR="00E50A09" w:rsidRPr="00D958E2">
              <w:rPr>
                <w:rFonts w:ascii="Helvetica" w:eastAsia="Times New Roman" w:hAnsi="Helvetica" w:cs="Times New Roman"/>
                <w:sz w:val="28"/>
                <w:szCs w:val="28"/>
              </w:rPr>
              <w:t xml:space="preserve">36 </w:t>
            </w:r>
            <w:r w:rsidRPr="00D958E2">
              <w:rPr>
                <w:rFonts w:ascii="Helvetica" w:eastAsia="Times New Roman" w:hAnsi="Helvetica" w:cs="Times New Roman"/>
                <w:sz w:val="28"/>
                <w:szCs w:val="28"/>
              </w:rPr>
              <w:t>slides</w:t>
            </w:r>
            <w:r w:rsidR="00E50A09" w:rsidRPr="00D958E2">
              <w:rPr>
                <w:rFonts w:ascii="Helvetica" w:eastAsia="Times New Roman" w:hAnsi="Helvetica" w:cs="Times New Roman"/>
                <w:sz w:val="28"/>
                <w:szCs w:val="28"/>
              </w:rPr>
              <w:t>, including</w:t>
            </w:r>
          </w:p>
          <w:p w14:paraId="66A4E77B" w14:textId="5CC74B4D" w:rsidR="00E50A09" w:rsidRPr="00D958E2" w:rsidRDefault="00E50A09" w:rsidP="0014577F">
            <w:pPr>
              <w:rPr>
                <w:rFonts w:ascii="Helvetica" w:eastAsia="Times New Roman" w:hAnsi="Helvetica" w:cs="Times New Roman"/>
                <w:sz w:val="28"/>
                <w:szCs w:val="28"/>
              </w:rPr>
            </w:pPr>
          </w:p>
          <w:p w14:paraId="611EC28D" w14:textId="77777777" w:rsidR="00D66012" w:rsidRPr="00D958E2" w:rsidRDefault="00D66012" w:rsidP="0014577F">
            <w:pPr>
              <w:rPr>
                <w:rFonts w:ascii="Helvetica" w:eastAsia="Times New Roman" w:hAnsi="Helvetica" w:cs="Times New Roman"/>
                <w:b/>
                <w:sz w:val="28"/>
                <w:szCs w:val="28"/>
              </w:rPr>
            </w:pPr>
            <w:r w:rsidRPr="00D958E2">
              <w:rPr>
                <w:rFonts w:ascii="Helvetica" w:eastAsia="Times New Roman" w:hAnsi="Helvetica" w:cs="Times New Roman"/>
                <w:b/>
                <w:sz w:val="28"/>
                <w:szCs w:val="28"/>
              </w:rPr>
              <w:t>Inspection focus</w:t>
            </w:r>
          </w:p>
          <w:p w14:paraId="3AD52143" w14:textId="58490938" w:rsidR="00D66012" w:rsidRPr="00D958E2" w:rsidRDefault="00BF0249" w:rsidP="0014577F">
            <w:pPr>
              <w:rPr>
                <w:rFonts w:ascii="Helvetica" w:eastAsia="Times New Roman" w:hAnsi="Helvetica" w:cs="Times New Roman"/>
                <w:sz w:val="28"/>
                <w:szCs w:val="28"/>
              </w:rPr>
            </w:pPr>
            <w:r w:rsidRPr="00D958E2">
              <w:rPr>
                <w:rFonts w:ascii="Helvetica" w:eastAsia="Times New Roman" w:hAnsi="Helvetica" w:cs="Times New Roman"/>
                <w:sz w:val="28"/>
                <w:szCs w:val="28"/>
              </w:rPr>
              <w:t>In particular, but not</w:t>
            </w:r>
            <w:r w:rsidR="00D66012" w:rsidRPr="00D958E2">
              <w:rPr>
                <w:rFonts w:ascii="Helvetica" w:eastAsia="Times New Roman" w:hAnsi="Helvetica" w:cs="Times New Roman"/>
                <w:sz w:val="28"/>
                <w:szCs w:val="28"/>
              </w:rPr>
              <w:t xml:space="preserve"> exclusively</w:t>
            </w:r>
          </w:p>
          <w:p w14:paraId="02A2AB5E" w14:textId="60D5CDB1" w:rsidR="00D66012" w:rsidRPr="00D958E2" w:rsidRDefault="00D66012" w:rsidP="00D66012">
            <w:pPr>
              <w:pStyle w:val="ListParagraph"/>
              <w:numPr>
                <w:ilvl w:val="0"/>
                <w:numId w:val="34"/>
              </w:numPr>
              <w:rPr>
                <w:rFonts w:ascii="Helvetica" w:eastAsia="Times New Roman" w:hAnsi="Helvetica" w:cs="Times New Roman"/>
                <w:sz w:val="28"/>
                <w:szCs w:val="28"/>
              </w:rPr>
            </w:pPr>
            <w:r w:rsidRPr="00D958E2">
              <w:rPr>
                <w:rFonts w:ascii="Helvetica" w:eastAsia="Times New Roman" w:hAnsi="Helvetica" w:cs="Times New Roman"/>
                <w:sz w:val="28"/>
                <w:szCs w:val="28"/>
              </w:rPr>
              <w:t>Disadvantaged pupils across the school</w:t>
            </w:r>
          </w:p>
          <w:p w14:paraId="0540DE3D" w14:textId="5ADC462E" w:rsidR="00D66012" w:rsidRPr="00D958E2" w:rsidRDefault="00D66012" w:rsidP="00D66012">
            <w:pPr>
              <w:pStyle w:val="ListParagraph"/>
              <w:numPr>
                <w:ilvl w:val="0"/>
                <w:numId w:val="34"/>
              </w:numPr>
              <w:rPr>
                <w:rFonts w:ascii="Helvetica" w:eastAsia="Times New Roman" w:hAnsi="Helvetica" w:cs="Times New Roman"/>
                <w:sz w:val="28"/>
                <w:szCs w:val="28"/>
              </w:rPr>
            </w:pPr>
            <w:r w:rsidRPr="00D958E2">
              <w:rPr>
                <w:rFonts w:ascii="Helvetica" w:eastAsia="Times New Roman" w:hAnsi="Helvetica" w:cs="Times New Roman"/>
                <w:sz w:val="28"/>
                <w:szCs w:val="28"/>
              </w:rPr>
              <w:t>Disadvantaged most-able pupils</w:t>
            </w:r>
          </w:p>
          <w:p w14:paraId="4F7D30F8" w14:textId="2814124F" w:rsidR="00D66012" w:rsidRPr="00D958E2" w:rsidRDefault="00D66012" w:rsidP="00D66012">
            <w:pPr>
              <w:rPr>
                <w:rFonts w:ascii="Helvetica" w:eastAsia="Times New Roman" w:hAnsi="Helvetica" w:cs="Times New Roman"/>
                <w:sz w:val="28"/>
                <w:szCs w:val="28"/>
              </w:rPr>
            </w:pPr>
            <w:r w:rsidRPr="00D958E2">
              <w:rPr>
                <w:rFonts w:ascii="Helvetica" w:eastAsia="Times New Roman" w:hAnsi="Helvetica" w:cs="Times New Roman"/>
                <w:sz w:val="28"/>
                <w:szCs w:val="28"/>
              </w:rPr>
              <w:t>If provision and outcomes for these groups are not strong, we must consider carefully whether overall effectiveness is good.</w:t>
            </w:r>
          </w:p>
          <w:p w14:paraId="2F8BD4E5" w14:textId="77777777" w:rsidR="00D87FE8" w:rsidRPr="00D958E2" w:rsidRDefault="00D87FE8" w:rsidP="00D66012">
            <w:pPr>
              <w:rPr>
                <w:rFonts w:ascii="Helvetica" w:eastAsia="Times New Roman" w:hAnsi="Helvetica" w:cs="Times New Roman"/>
                <w:b/>
                <w:sz w:val="28"/>
                <w:szCs w:val="28"/>
              </w:rPr>
            </w:pPr>
            <w:r w:rsidRPr="00D958E2">
              <w:rPr>
                <w:rFonts w:ascii="Helvetica" w:eastAsia="Times New Roman" w:hAnsi="Helvetica" w:cs="Times New Roman"/>
                <w:b/>
                <w:sz w:val="28"/>
                <w:szCs w:val="28"/>
              </w:rPr>
              <w:t>Demonstrating Impact</w:t>
            </w:r>
          </w:p>
          <w:p w14:paraId="22732225" w14:textId="161FBAC2" w:rsidR="00D87FE8" w:rsidRPr="00D958E2" w:rsidRDefault="00D87FE8" w:rsidP="00D87FE8">
            <w:pPr>
              <w:pStyle w:val="ListParagraph"/>
              <w:numPr>
                <w:ilvl w:val="0"/>
                <w:numId w:val="35"/>
              </w:numPr>
              <w:rPr>
                <w:rFonts w:ascii="Helvetica" w:eastAsia="Times New Roman" w:hAnsi="Helvetica" w:cs="Times New Roman"/>
                <w:sz w:val="28"/>
                <w:szCs w:val="28"/>
              </w:rPr>
            </w:pPr>
            <w:r w:rsidRPr="00D958E2">
              <w:rPr>
                <w:rFonts w:ascii="Helvetica" w:eastAsia="Times New Roman" w:hAnsi="Helvetica" w:cs="Times New Roman"/>
                <w:sz w:val="28"/>
                <w:szCs w:val="28"/>
              </w:rPr>
              <w:t>End of keystage data and other national benchmarls (Year 1 phonics) compare favourably with national data for other pupils in all subjects</w:t>
            </w:r>
          </w:p>
          <w:p w14:paraId="5A4C716D" w14:textId="4C05B875" w:rsidR="00D87FE8" w:rsidRPr="00D958E2" w:rsidRDefault="00D87FE8" w:rsidP="00D87FE8">
            <w:pPr>
              <w:pStyle w:val="ListParagraph"/>
              <w:numPr>
                <w:ilvl w:val="0"/>
                <w:numId w:val="35"/>
              </w:numPr>
              <w:rPr>
                <w:rFonts w:ascii="Helvetica" w:eastAsia="Times New Roman" w:hAnsi="Helvetica" w:cs="Times New Roman"/>
                <w:sz w:val="28"/>
                <w:szCs w:val="28"/>
              </w:rPr>
            </w:pPr>
            <w:r w:rsidRPr="00D958E2">
              <w:rPr>
                <w:rFonts w:ascii="Helvetica" w:eastAsia="Times New Roman" w:hAnsi="Helvetica" w:cs="Times New Roman"/>
                <w:sz w:val="28"/>
                <w:szCs w:val="28"/>
              </w:rPr>
              <w:t xml:space="preserve">Diminishing differences over time are shown in RAISEonline and </w:t>
            </w:r>
            <w:r w:rsidR="00291D78" w:rsidRPr="00D958E2">
              <w:rPr>
                <w:rFonts w:ascii="Helvetica" w:eastAsia="Times New Roman" w:hAnsi="Helvetica" w:cs="Times New Roman"/>
                <w:sz w:val="28"/>
                <w:szCs w:val="28"/>
              </w:rPr>
              <w:t>inspection dashboard for different abilities</w:t>
            </w:r>
            <w:r w:rsidR="00D95FB1" w:rsidRPr="00D958E2">
              <w:rPr>
                <w:rFonts w:ascii="Helvetica" w:eastAsia="Times New Roman" w:hAnsi="Helvetica" w:cs="Times New Roman"/>
                <w:sz w:val="28"/>
                <w:szCs w:val="28"/>
              </w:rPr>
              <w:t>, including the most-able disadvantaged.</w:t>
            </w:r>
          </w:p>
          <w:p w14:paraId="466B3F9F" w14:textId="1F41EC28" w:rsidR="00D95FB1" w:rsidRPr="00D958E2" w:rsidRDefault="00D95FB1" w:rsidP="00D87FE8">
            <w:pPr>
              <w:pStyle w:val="ListParagraph"/>
              <w:numPr>
                <w:ilvl w:val="0"/>
                <w:numId w:val="35"/>
              </w:numPr>
              <w:rPr>
                <w:rFonts w:ascii="Helvetica" w:eastAsia="Times New Roman" w:hAnsi="Helvetica" w:cs="Times New Roman"/>
                <w:sz w:val="28"/>
                <w:szCs w:val="28"/>
              </w:rPr>
            </w:pPr>
            <w:r w:rsidRPr="00D958E2">
              <w:rPr>
                <w:rFonts w:ascii="Helvetica" w:eastAsia="Times New Roman" w:hAnsi="Helvetica" w:cs="Times New Roman"/>
                <w:sz w:val="28"/>
                <w:szCs w:val="28"/>
              </w:rPr>
              <w:t>School’s own information and work in pupils’ books</w:t>
            </w:r>
            <w:r w:rsidR="00160773" w:rsidRPr="00D958E2">
              <w:rPr>
                <w:rFonts w:ascii="Helvetica" w:eastAsia="Times New Roman" w:hAnsi="Helvetica" w:cs="Times New Roman"/>
                <w:sz w:val="28"/>
                <w:szCs w:val="28"/>
              </w:rPr>
              <w:t xml:space="preserve"> demonstrate good progress for current disadvantaged pupils.</w:t>
            </w:r>
          </w:p>
          <w:p w14:paraId="5A7E87DD" w14:textId="64476F95" w:rsidR="00BF0249" w:rsidRPr="00D958E2" w:rsidRDefault="00BF0249" w:rsidP="00D87FE8">
            <w:pPr>
              <w:pStyle w:val="ListParagraph"/>
              <w:numPr>
                <w:ilvl w:val="0"/>
                <w:numId w:val="35"/>
              </w:numPr>
              <w:rPr>
                <w:rFonts w:ascii="Helvetica" w:eastAsia="Times New Roman" w:hAnsi="Helvetica" w:cs="Times New Roman"/>
                <w:sz w:val="28"/>
                <w:szCs w:val="28"/>
              </w:rPr>
            </w:pPr>
            <w:r w:rsidRPr="00D958E2">
              <w:rPr>
                <w:rFonts w:ascii="Helvetica" w:eastAsia="Times New Roman" w:hAnsi="Helvetica" w:cs="Times New Roman"/>
                <w:sz w:val="28"/>
                <w:szCs w:val="28"/>
              </w:rPr>
              <w:t>Case studies outline the additional provision in place and the difference this is making  (progress and barriers being overcome)</w:t>
            </w:r>
          </w:p>
          <w:p w14:paraId="2390A4DC" w14:textId="00C0AACA" w:rsidR="00BF0249" w:rsidRPr="00D958E2" w:rsidRDefault="00BF0249" w:rsidP="00D87FE8">
            <w:pPr>
              <w:pStyle w:val="ListParagraph"/>
              <w:numPr>
                <w:ilvl w:val="0"/>
                <w:numId w:val="35"/>
              </w:numPr>
              <w:rPr>
                <w:rFonts w:ascii="Helvetica" w:eastAsia="Times New Roman" w:hAnsi="Helvetica" w:cs="Times New Roman"/>
                <w:sz w:val="28"/>
                <w:szCs w:val="28"/>
              </w:rPr>
            </w:pPr>
            <w:r w:rsidRPr="00D958E2">
              <w:rPr>
                <w:rFonts w:ascii="Helvetica" w:eastAsia="Times New Roman" w:hAnsi="Helvetica" w:cs="Times New Roman"/>
                <w:sz w:val="28"/>
                <w:szCs w:val="28"/>
              </w:rPr>
              <w:t>Attendance is improving or being maintained at least in line with national average.</w:t>
            </w:r>
          </w:p>
          <w:p w14:paraId="7A64AA72" w14:textId="168A4E0B" w:rsidR="00BF0249" w:rsidRPr="00D958E2" w:rsidRDefault="00BF0249" w:rsidP="00D87FE8">
            <w:pPr>
              <w:pStyle w:val="ListParagraph"/>
              <w:numPr>
                <w:ilvl w:val="0"/>
                <w:numId w:val="35"/>
              </w:numPr>
              <w:rPr>
                <w:rFonts w:ascii="Helvetica" w:eastAsia="Times New Roman" w:hAnsi="Helvetica" w:cs="Times New Roman"/>
                <w:sz w:val="28"/>
                <w:szCs w:val="28"/>
              </w:rPr>
            </w:pPr>
            <w:r w:rsidRPr="00D958E2">
              <w:rPr>
                <w:rFonts w:ascii="Helvetica" w:eastAsia="Times New Roman" w:hAnsi="Helvetica" w:cs="Times New Roman"/>
                <w:sz w:val="28"/>
                <w:szCs w:val="28"/>
              </w:rPr>
              <w:t>Personal development, well being and behavior are good and exclusion figures are below national average.</w:t>
            </w:r>
          </w:p>
          <w:p w14:paraId="45F3B69F" w14:textId="77777777" w:rsidR="001C0E0D" w:rsidRPr="00D958E2" w:rsidRDefault="001C0E0D" w:rsidP="001C0E0D">
            <w:pPr>
              <w:rPr>
                <w:rFonts w:ascii="Helvetica" w:eastAsia="Times New Roman" w:hAnsi="Helvetica" w:cs="Times New Roman"/>
                <w:b/>
                <w:sz w:val="28"/>
                <w:szCs w:val="28"/>
              </w:rPr>
            </w:pPr>
            <w:r w:rsidRPr="00D958E2">
              <w:rPr>
                <w:rFonts w:ascii="Helvetica" w:eastAsia="Times New Roman" w:hAnsi="Helvetica" w:cs="Times New Roman"/>
                <w:b/>
                <w:sz w:val="28"/>
                <w:szCs w:val="28"/>
              </w:rPr>
              <w:t>Pupil Premium Reports</w:t>
            </w:r>
          </w:p>
          <w:p w14:paraId="31B1C60F" w14:textId="269FCFFA" w:rsidR="001C0E0D" w:rsidRPr="00D958E2" w:rsidRDefault="001C0E0D" w:rsidP="00D87FE8">
            <w:pPr>
              <w:pStyle w:val="ListParagraph"/>
              <w:numPr>
                <w:ilvl w:val="0"/>
                <w:numId w:val="35"/>
              </w:numPr>
              <w:rPr>
                <w:rFonts w:ascii="Helvetica" w:eastAsia="Times New Roman" w:hAnsi="Helvetica" w:cs="Times New Roman"/>
                <w:sz w:val="28"/>
                <w:szCs w:val="28"/>
              </w:rPr>
            </w:pPr>
            <w:r w:rsidRPr="00D958E2">
              <w:rPr>
                <w:rFonts w:ascii="Helvetica" w:eastAsia="Times New Roman" w:hAnsi="Helvetica" w:cs="Times New Roman"/>
                <w:sz w:val="28"/>
                <w:szCs w:val="28"/>
              </w:rPr>
              <w:t>Ofsted has no preferred style</w:t>
            </w:r>
          </w:p>
          <w:p w14:paraId="5BFA7353" w14:textId="20DA8567" w:rsidR="001C0E0D" w:rsidRPr="00D958E2" w:rsidRDefault="001C0E0D" w:rsidP="00D87FE8">
            <w:pPr>
              <w:pStyle w:val="ListParagraph"/>
              <w:numPr>
                <w:ilvl w:val="0"/>
                <w:numId w:val="35"/>
              </w:numPr>
              <w:rPr>
                <w:rFonts w:ascii="Helvetica" w:eastAsia="Times New Roman" w:hAnsi="Helvetica" w:cs="Times New Roman"/>
                <w:sz w:val="28"/>
                <w:szCs w:val="28"/>
              </w:rPr>
            </w:pPr>
            <w:r w:rsidRPr="00D958E2">
              <w:rPr>
                <w:rFonts w:ascii="Helvetica" w:eastAsia="Times New Roman" w:hAnsi="Helvetica" w:cs="Times New Roman"/>
                <w:sz w:val="28"/>
                <w:szCs w:val="28"/>
              </w:rPr>
              <w:t>The published PP report on the website must contain the information as set out in the DfE guidance</w:t>
            </w:r>
          </w:p>
          <w:p w14:paraId="7A3C89B2" w14:textId="2F07BEEA" w:rsidR="001C0E0D" w:rsidRPr="00D958E2" w:rsidRDefault="001C0E0D" w:rsidP="00D87FE8">
            <w:pPr>
              <w:pStyle w:val="ListParagraph"/>
              <w:numPr>
                <w:ilvl w:val="0"/>
                <w:numId w:val="35"/>
              </w:numPr>
              <w:rPr>
                <w:rFonts w:ascii="Helvetica" w:eastAsia="Times New Roman" w:hAnsi="Helvetica" w:cs="Times New Roman"/>
                <w:sz w:val="28"/>
                <w:szCs w:val="28"/>
              </w:rPr>
            </w:pPr>
            <w:r w:rsidRPr="00D958E2">
              <w:rPr>
                <w:rFonts w:ascii="Helvetica" w:eastAsia="Times New Roman" w:hAnsi="Helvetica" w:cs="Times New Roman"/>
                <w:sz w:val="28"/>
                <w:szCs w:val="28"/>
              </w:rPr>
              <w:t>Report templates are available on the internet from The Teaching Schools’ Council</w:t>
            </w:r>
            <w:r w:rsidR="00014A89" w:rsidRPr="00D958E2">
              <w:rPr>
                <w:rFonts w:ascii="Helvetica" w:eastAsia="Times New Roman" w:hAnsi="Helvetica" w:cs="Times New Roman"/>
                <w:sz w:val="28"/>
                <w:szCs w:val="28"/>
              </w:rPr>
              <w:t>, National College for Teaching and Leading and other school sites</w:t>
            </w:r>
          </w:p>
          <w:p w14:paraId="3BBADF3E" w14:textId="2E31AD4D" w:rsidR="00925EE7" w:rsidRPr="00645E28" w:rsidRDefault="00014A89" w:rsidP="00645E28">
            <w:pPr>
              <w:pStyle w:val="ListParagraph"/>
              <w:numPr>
                <w:ilvl w:val="0"/>
                <w:numId w:val="35"/>
              </w:numPr>
              <w:rPr>
                <w:rFonts w:ascii="Helvetica" w:eastAsia="Times New Roman" w:hAnsi="Helvetica" w:cs="Times New Roman"/>
                <w:sz w:val="28"/>
                <w:szCs w:val="28"/>
              </w:rPr>
            </w:pPr>
            <w:r w:rsidRPr="00D958E2">
              <w:rPr>
                <w:rFonts w:ascii="Helvetica" w:eastAsia="Times New Roman" w:hAnsi="Helvetica" w:cs="Times New Roman"/>
                <w:sz w:val="28"/>
                <w:szCs w:val="28"/>
              </w:rPr>
              <w:t>Examples of PP reviews can also be obtained from these sites.</w:t>
            </w:r>
          </w:p>
        </w:tc>
      </w:tr>
    </w:tbl>
    <w:p w14:paraId="3EDD32B5" w14:textId="77777777" w:rsidR="00FB7B7A" w:rsidRDefault="00FB7B7A" w:rsidP="00651B66">
      <w:pPr>
        <w:rPr>
          <w:rFonts w:ascii="Tahoma" w:hAnsi="Tahoma" w:cs="Tahoma"/>
          <w:color w:val="3F3F3F"/>
        </w:rPr>
      </w:pPr>
    </w:p>
    <w:tbl>
      <w:tblPr>
        <w:tblStyle w:val="TableGrid"/>
        <w:tblW w:w="0" w:type="auto"/>
        <w:tblLook w:val="04A0" w:firstRow="1" w:lastRow="0" w:firstColumn="1" w:lastColumn="0" w:noHBand="0" w:noVBand="1"/>
      </w:tblPr>
      <w:tblGrid>
        <w:gridCol w:w="8516"/>
      </w:tblGrid>
      <w:tr w:rsidR="0039095F" w14:paraId="62D2F1EE" w14:textId="77777777" w:rsidTr="0039095F">
        <w:tc>
          <w:tcPr>
            <w:tcW w:w="8516" w:type="dxa"/>
          </w:tcPr>
          <w:p w14:paraId="2BB32563" w14:textId="467D2264" w:rsidR="002A6A09" w:rsidRPr="00E613CE" w:rsidRDefault="002F6A41" w:rsidP="0010156D">
            <w:pPr>
              <w:rPr>
                <w:rFonts w:ascii="Tahoma" w:eastAsia="Times New Roman" w:hAnsi="Tahoma" w:cs="Times New Roman"/>
                <w:color w:val="505050"/>
                <w:sz w:val="32"/>
                <w:szCs w:val="32"/>
                <w:shd w:val="clear" w:color="auto" w:fill="FFFFFF"/>
              </w:rPr>
            </w:pPr>
            <w:hyperlink r:id="rId16" w:tgtFrame="_blank" w:history="1">
              <w:r w:rsidRPr="00E613CE">
                <w:rPr>
                  <w:rStyle w:val="Hyperlink"/>
                  <w:rFonts w:ascii="Tahoma" w:eastAsia="Times New Roman" w:hAnsi="Tahoma" w:cs="Times New Roman"/>
                  <w:color w:val="2092B6"/>
                  <w:sz w:val="32"/>
                  <w:szCs w:val="32"/>
                </w:rPr>
                <w:t>Presentation: 'How Ofsted evaluates special educational needs and disabilities provision in schools'</w:t>
              </w:r>
            </w:hyperlink>
            <w:r w:rsidRPr="00E613CE">
              <w:rPr>
                <w:rFonts w:ascii="Tahoma" w:eastAsia="Times New Roman" w:hAnsi="Tahoma" w:cs="Times New Roman"/>
                <w:color w:val="505050"/>
                <w:sz w:val="32"/>
                <w:szCs w:val="32"/>
                <w:shd w:val="clear" w:color="auto" w:fill="FFFFFF"/>
              </w:rPr>
              <w:t>- </w:t>
            </w:r>
          </w:p>
          <w:p w14:paraId="376C64E8" w14:textId="12AE2288" w:rsidR="00BE3ACF" w:rsidRDefault="002F6A41" w:rsidP="0010156D">
            <w:pPr>
              <w:rPr>
                <w:rFonts w:ascii="Helvetica" w:eastAsia="Times New Roman" w:hAnsi="Helvetica" w:cs="Times New Roman"/>
                <w:color w:val="505050"/>
                <w:sz w:val="28"/>
                <w:szCs w:val="28"/>
                <w:shd w:val="clear" w:color="auto" w:fill="FFFFFF"/>
              </w:rPr>
            </w:pPr>
            <w:r w:rsidRPr="00D958E2">
              <w:rPr>
                <w:rFonts w:ascii="Helvetica" w:eastAsia="Times New Roman" w:hAnsi="Helvetica" w:cs="Times New Roman"/>
                <w:color w:val="505050"/>
                <w:sz w:val="28"/>
                <w:szCs w:val="28"/>
                <w:shd w:val="clear" w:color="auto" w:fill="FFFFFF"/>
              </w:rPr>
              <w:t xml:space="preserve">Lesley Cox, National Lead for Special Educational Needs and Disabilities, </w:t>
            </w:r>
            <w:r w:rsidR="0071465D" w:rsidRPr="00D958E2">
              <w:rPr>
                <w:rFonts w:ascii="Helvetica" w:eastAsia="Times New Roman" w:hAnsi="Helvetica" w:cs="Times New Roman"/>
                <w:color w:val="505050"/>
                <w:sz w:val="28"/>
                <w:szCs w:val="28"/>
                <w:shd w:val="clear" w:color="auto" w:fill="FFFFFF"/>
              </w:rPr>
              <w:t>10 March 2017</w:t>
            </w:r>
          </w:p>
          <w:p w14:paraId="433BB658" w14:textId="7B287701" w:rsidR="000C29D2" w:rsidRDefault="000C29D2" w:rsidP="000C29D2">
            <w:pPr>
              <w:rPr>
                <w:rFonts w:ascii="Helvetica" w:eastAsia="Times New Roman" w:hAnsi="Helvetica" w:cs="Times New Roman"/>
                <w:sz w:val="28"/>
                <w:szCs w:val="28"/>
              </w:rPr>
            </w:pPr>
            <w:r w:rsidRPr="00D958E2">
              <w:rPr>
                <w:rFonts w:ascii="Helvetica" w:eastAsia="Times New Roman" w:hAnsi="Helvetica" w:cs="Times New Roman"/>
                <w:sz w:val="28"/>
                <w:szCs w:val="28"/>
              </w:rPr>
              <w:t xml:space="preserve">A useful presentation of </w:t>
            </w:r>
            <w:r>
              <w:rPr>
                <w:rFonts w:ascii="Helvetica" w:eastAsia="Times New Roman" w:hAnsi="Helvetica" w:cs="Times New Roman"/>
                <w:sz w:val="28"/>
                <w:szCs w:val="28"/>
              </w:rPr>
              <w:t>25</w:t>
            </w:r>
            <w:r w:rsidRPr="00D958E2">
              <w:rPr>
                <w:rFonts w:ascii="Helvetica" w:eastAsia="Times New Roman" w:hAnsi="Helvetica" w:cs="Times New Roman"/>
                <w:sz w:val="28"/>
                <w:szCs w:val="28"/>
              </w:rPr>
              <w:t xml:space="preserve"> slides, including</w:t>
            </w:r>
          </w:p>
          <w:p w14:paraId="5D0C78A3" w14:textId="77777777" w:rsidR="00A11FE5" w:rsidRPr="00B44584" w:rsidRDefault="00A11FE5" w:rsidP="000C29D2">
            <w:pPr>
              <w:rPr>
                <w:rFonts w:ascii="Helvetica" w:eastAsia="Times New Roman" w:hAnsi="Helvetica" w:cs="Times New Roman"/>
                <w:b/>
                <w:sz w:val="28"/>
                <w:szCs w:val="28"/>
              </w:rPr>
            </w:pPr>
            <w:r w:rsidRPr="00B44584">
              <w:rPr>
                <w:rFonts w:ascii="Helvetica" w:eastAsia="Times New Roman" w:hAnsi="Helvetica" w:cs="Times New Roman"/>
                <w:b/>
                <w:sz w:val="28"/>
                <w:szCs w:val="28"/>
              </w:rPr>
              <w:t>Leadership and Management</w:t>
            </w:r>
          </w:p>
          <w:p w14:paraId="427CE74C" w14:textId="77777777" w:rsidR="00A11FE5" w:rsidRDefault="00A11FE5" w:rsidP="00A11FE5">
            <w:pPr>
              <w:pStyle w:val="ListParagraph"/>
              <w:numPr>
                <w:ilvl w:val="0"/>
                <w:numId w:val="36"/>
              </w:numPr>
              <w:rPr>
                <w:rFonts w:ascii="Helvetica" w:eastAsia="Times New Roman" w:hAnsi="Helvetica" w:cs="Times New Roman"/>
                <w:sz w:val="28"/>
                <w:szCs w:val="28"/>
              </w:rPr>
            </w:pPr>
            <w:r>
              <w:rPr>
                <w:rFonts w:ascii="Helvetica" w:eastAsia="Times New Roman" w:hAnsi="Helvetica" w:cs="Times New Roman"/>
                <w:sz w:val="28"/>
                <w:szCs w:val="28"/>
              </w:rPr>
              <w:t>Will evaluate how effectively the local area are working together</w:t>
            </w:r>
          </w:p>
          <w:p w14:paraId="2514AB47" w14:textId="77777777" w:rsidR="00A11FE5" w:rsidRDefault="00A11FE5" w:rsidP="00A11FE5">
            <w:pPr>
              <w:pStyle w:val="ListParagraph"/>
              <w:numPr>
                <w:ilvl w:val="0"/>
                <w:numId w:val="36"/>
              </w:numPr>
              <w:rPr>
                <w:rFonts w:ascii="Helvetica" w:eastAsia="Times New Roman" w:hAnsi="Helvetica" w:cs="Times New Roman"/>
                <w:sz w:val="28"/>
                <w:szCs w:val="28"/>
              </w:rPr>
            </w:pPr>
            <w:r>
              <w:rPr>
                <w:rFonts w:ascii="Helvetica" w:eastAsia="Times New Roman" w:hAnsi="Helvetica" w:cs="Times New Roman"/>
                <w:sz w:val="28"/>
                <w:szCs w:val="28"/>
              </w:rPr>
              <w:t>Will focus on effective identification and how well needs are being met</w:t>
            </w:r>
          </w:p>
          <w:p w14:paraId="5E45831E" w14:textId="7F208028" w:rsidR="00A11FE5" w:rsidRDefault="00187C96" w:rsidP="00A11FE5">
            <w:pPr>
              <w:pStyle w:val="ListParagraph"/>
              <w:numPr>
                <w:ilvl w:val="0"/>
                <w:numId w:val="36"/>
              </w:numPr>
              <w:rPr>
                <w:rFonts w:ascii="Helvetica" w:eastAsia="Times New Roman" w:hAnsi="Helvetica" w:cs="Times New Roman"/>
                <w:sz w:val="28"/>
                <w:szCs w:val="28"/>
              </w:rPr>
            </w:pPr>
            <w:r>
              <w:rPr>
                <w:rFonts w:ascii="Helvetica" w:eastAsia="Times New Roman" w:hAnsi="Helvetica" w:cs="Times New Roman"/>
                <w:sz w:val="28"/>
                <w:szCs w:val="28"/>
              </w:rPr>
              <w:t>Will involve visits to schools to talk to leaders, parents and pupils</w:t>
            </w:r>
          </w:p>
          <w:p w14:paraId="34CB3322" w14:textId="1278D94E" w:rsidR="00BE3ACF" w:rsidRPr="00645E28" w:rsidRDefault="00F627FA" w:rsidP="0010156D">
            <w:pPr>
              <w:pStyle w:val="ListParagraph"/>
              <w:numPr>
                <w:ilvl w:val="0"/>
                <w:numId w:val="36"/>
              </w:numPr>
              <w:rPr>
                <w:rFonts w:ascii="Helvetica" w:eastAsia="Times New Roman" w:hAnsi="Helvetica" w:cs="Times New Roman"/>
                <w:sz w:val="28"/>
                <w:szCs w:val="28"/>
              </w:rPr>
            </w:pPr>
            <w:r>
              <w:rPr>
                <w:rFonts w:ascii="Helvetica" w:eastAsia="Times New Roman" w:hAnsi="Helvetica" w:cs="Times New Roman"/>
                <w:sz w:val="28"/>
                <w:szCs w:val="28"/>
              </w:rPr>
              <w:t>Will review the school information report and the files</w:t>
            </w:r>
            <w:r w:rsidR="00022467">
              <w:rPr>
                <w:rFonts w:ascii="Helvetica" w:eastAsia="Times New Roman" w:hAnsi="Helvetica" w:cs="Times New Roman"/>
                <w:sz w:val="28"/>
                <w:szCs w:val="28"/>
              </w:rPr>
              <w:t xml:space="preserve"> of pupils with an education health and </w:t>
            </w:r>
            <w:r w:rsidR="00CE4424">
              <w:rPr>
                <w:rFonts w:ascii="Helvetica" w:eastAsia="Times New Roman" w:hAnsi="Helvetica" w:cs="Times New Roman"/>
                <w:sz w:val="28"/>
                <w:szCs w:val="28"/>
              </w:rPr>
              <w:t>care plan or identified as having special educational needs</w:t>
            </w:r>
            <w:r w:rsidR="00B44584">
              <w:rPr>
                <w:rFonts w:ascii="Helvetica" w:eastAsia="Times New Roman" w:hAnsi="Helvetica" w:cs="Times New Roman"/>
                <w:sz w:val="28"/>
                <w:szCs w:val="28"/>
              </w:rPr>
              <w:t xml:space="preserve"> support.</w:t>
            </w:r>
          </w:p>
          <w:p w14:paraId="587A31BD" w14:textId="61A52D1D" w:rsidR="00B51D27" w:rsidRPr="00B51D27" w:rsidRDefault="00B51D27" w:rsidP="0004069E">
            <w:pPr>
              <w:pStyle w:val="ListParagraph"/>
              <w:rPr>
                <w:rFonts w:ascii="Tahoma" w:hAnsi="Tahoma" w:cs="Tahoma"/>
                <w:color w:val="3F3F3F"/>
              </w:rPr>
            </w:pPr>
          </w:p>
        </w:tc>
      </w:tr>
    </w:tbl>
    <w:p w14:paraId="22E412F8" w14:textId="77777777" w:rsidR="0039095F" w:rsidRDefault="0039095F" w:rsidP="00651B66">
      <w:pPr>
        <w:rPr>
          <w:rFonts w:ascii="Tahoma" w:hAnsi="Tahoma" w:cs="Tahoma"/>
          <w:color w:val="3F3F3F"/>
        </w:rPr>
      </w:pPr>
    </w:p>
    <w:tbl>
      <w:tblPr>
        <w:tblStyle w:val="TableGrid"/>
        <w:tblW w:w="0" w:type="auto"/>
        <w:tblLook w:val="04A0" w:firstRow="1" w:lastRow="0" w:firstColumn="1" w:lastColumn="0" w:noHBand="0" w:noVBand="1"/>
      </w:tblPr>
      <w:tblGrid>
        <w:gridCol w:w="8516"/>
      </w:tblGrid>
      <w:tr w:rsidR="007F5C83" w14:paraId="4E599278" w14:textId="77777777" w:rsidTr="007F5C83">
        <w:tc>
          <w:tcPr>
            <w:tcW w:w="8516" w:type="dxa"/>
          </w:tcPr>
          <w:p w14:paraId="68CEAF37" w14:textId="58579776" w:rsidR="00E53F70" w:rsidRPr="00472B7F" w:rsidRDefault="00E53F70" w:rsidP="00E53F70">
            <w:pPr>
              <w:rPr>
                <w:rFonts w:ascii="Tahoma" w:eastAsia="Times New Roman" w:hAnsi="Tahoma" w:cs="Times New Roman"/>
                <w:color w:val="505050"/>
                <w:sz w:val="32"/>
                <w:szCs w:val="32"/>
                <w:shd w:val="clear" w:color="auto" w:fill="FFFFFF"/>
              </w:rPr>
            </w:pPr>
            <w:hyperlink r:id="rId17" w:tgtFrame="_blank" w:history="1">
              <w:r w:rsidRPr="00472B7F">
                <w:rPr>
                  <w:rStyle w:val="Hyperlink"/>
                  <w:rFonts w:ascii="Tahoma" w:eastAsia="Times New Roman" w:hAnsi="Tahoma" w:cs="Times New Roman"/>
                  <w:color w:val="2092B6"/>
                  <w:sz w:val="32"/>
                  <w:szCs w:val="32"/>
                </w:rPr>
                <w:t>'Ofsted inspections and vulnerable groups'</w:t>
              </w:r>
            </w:hyperlink>
            <w:r w:rsidRPr="00472B7F">
              <w:rPr>
                <w:rStyle w:val="apple-converted-space"/>
                <w:rFonts w:ascii="Tahoma" w:eastAsia="Times New Roman" w:hAnsi="Tahoma" w:cs="Times New Roman"/>
                <w:color w:val="505050"/>
                <w:sz w:val="32"/>
                <w:szCs w:val="32"/>
                <w:shd w:val="clear" w:color="auto" w:fill="FFFFFF"/>
              </w:rPr>
              <w:t> </w:t>
            </w:r>
          </w:p>
          <w:p w14:paraId="24B2FABD" w14:textId="77777777" w:rsidR="00E90016" w:rsidRDefault="00E53F70" w:rsidP="00E53F70">
            <w:pPr>
              <w:rPr>
                <w:rFonts w:ascii="Helvetica" w:eastAsia="Times New Roman" w:hAnsi="Helvetica" w:cs="Times New Roman"/>
                <w:color w:val="505050"/>
                <w:sz w:val="28"/>
                <w:szCs w:val="28"/>
                <w:shd w:val="clear" w:color="auto" w:fill="FFFFFF"/>
              </w:rPr>
            </w:pPr>
            <w:r w:rsidRPr="00E53F70">
              <w:rPr>
                <w:rFonts w:ascii="Helvetica" w:eastAsia="Times New Roman" w:hAnsi="Helvetica" w:cs="Times New Roman"/>
                <w:color w:val="505050"/>
                <w:sz w:val="28"/>
                <w:szCs w:val="28"/>
                <w:shd w:val="clear" w:color="auto" w:fill="FFFFFF"/>
              </w:rPr>
              <w:t xml:space="preserve">Paul Brooker, </w:t>
            </w:r>
            <w:r>
              <w:rPr>
                <w:rFonts w:ascii="Helvetica" w:eastAsia="Times New Roman" w:hAnsi="Helvetica" w:cs="Times New Roman"/>
                <w:color w:val="505050"/>
                <w:sz w:val="28"/>
                <w:szCs w:val="28"/>
                <w:shd w:val="clear" w:color="auto" w:fill="FFFFFF"/>
              </w:rPr>
              <w:t xml:space="preserve">Ofsted </w:t>
            </w:r>
            <w:r w:rsidRPr="00E53F70">
              <w:rPr>
                <w:rFonts w:ascii="Helvetica" w:eastAsia="Times New Roman" w:hAnsi="Helvetica" w:cs="Times New Roman"/>
                <w:color w:val="505050"/>
                <w:sz w:val="28"/>
                <w:szCs w:val="28"/>
                <w:shd w:val="clear" w:color="auto" w:fill="FFFFFF"/>
              </w:rPr>
              <w:t xml:space="preserve">Regional Director, East of England, </w:t>
            </w:r>
            <w:r w:rsidR="00315C64">
              <w:rPr>
                <w:rFonts w:ascii="Helvetica" w:eastAsia="Times New Roman" w:hAnsi="Helvetica" w:cs="Times New Roman"/>
                <w:color w:val="505050"/>
                <w:sz w:val="28"/>
                <w:szCs w:val="28"/>
                <w:shd w:val="clear" w:color="auto" w:fill="FFFFFF"/>
              </w:rPr>
              <w:t>- February 2017</w:t>
            </w:r>
          </w:p>
          <w:p w14:paraId="2AA2C14A" w14:textId="1F1E6300" w:rsidR="00315C64" w:rsidRDefault="00315C64" w:rsidP="00315C64">
            <w:pPr>
              <w:rPr>
                <w:rFonts w:ascii="Helvetica" w:eastAsia="Times New Roman" w:hAnsi="Helvetica" w:cs="Times New Roman"/>
                <w:sz w:val="28"/>
                <w:szCs w:val="28"/>
              </w:rPr>
            </w:pPr>
            <w:r w:rsidRPr="00D958E2">
              <w:rPr>
                <w:rFonts w:ascii="Helvetica" w:eastAsia="Times New Roman" w:hAnsi="Helvetica" w:cs="Times New Roman"/>
                <w:sz w:val="28"/>
                <w:szCs w:val="28"/>
              </w:rPr>
              <w:t xml:space="preserve">A useful presentation of </w:t>
            </w:r>
            <w:r w:rsidR="00645E28">
              <w:rPr>
                <w:rFonts w:ascii="Helvetica" w:eastAsia="Times New Roman" w:hAnsi="Helvetica" w:cs="Times New Roman"/>
                <w:sz w:val="28"/>
                <w:szCs w:val="28"/>
              </w:rPr>
              <w:t>28</w:t>
            </w:r>
            <w:r w:rsidRPr="00D958E2">
              <w:rPr>
                <w:rFonts w:ascii="Helvetica" w:eastAsia="Times New Roman" w:hAnsi="Helvetica" w:cs="Times New Roman"/>
                <w:sz w:val="28"/>
                <w:szCs w:val="28"/>
              </w:rPr>
              <w:t xml:space="preserve"> slides, including</w:t>
            </w:r>
          </w:p>
          <w:p w14:paraId="1631AC36" w14:textId="77777777" w:rsidR="00645E28" w:rsidRPr="00645E28" w:rsidRDefault="00645E28" w:rsidP="00315C64">
            <w:pPr>
              <w:rPr>
                <w:rFonts w:ascii="Helvetica" w:eastAsia="Times New Roman" w:hAnsi="Helvetica" w:cs="Times New Roman"/>
                <w:b/>
                <w:sz w:val="28"/>
                <w:szCs w:val="28"/>
              </w:rPr>
            </w:pPr>
            <w:r w:rsidRPr="00645E28">
              <w:rPr>
                <w:rFonts w:ascii="Helvetica" w:eastAsia="Times New Roman" w:hAnsi="Helvetica" w:cs="Times New Roman"/>
                <w:b/>
                <w:sz w:val="28"/>
                <w:szCs w:val="28"/>
              </w:rPr>
              <w:t>Vulnerable Groups</w:t>
            </w:r>
          </w:p>
          <w:p w14:paraId="0AA858B4" w14:textId="3249819F" w:rsidR="00645E28" w:rsidRDefault="00645E28" w:rsidP="00645E28">
            <w:pPr>
              <w:pStyle w:val="ListParagraph"/>
              <w:numPr>
                <w:ilvl w:val="0"/>
                <w:numId w:val="37"/>
              </w:numPr>
              <w:rPr>
                <w:rFonts w:ascii="Helvetica" w:eastAsia="Times New Roman" w:hAnsi="Helvetica" w:cs="Times New Roman"/>
                <w:sz w:val="28"/>
                <w:szCs w:val="28"/>
              </w:rPr>
            </w:pPr>
            <w:r>
              <w:rPr>
                <w:rFonts w:ascii="Helvetica" w:eastAsia="Times New Roman" w:hAnsi="Helvetica" w:cs="Times New Roman"/>
                <w:sz w:val="28"/>
                <w:szCs w:val="28"/>
              </w:rPr>
              <w:t>Children looked after</w:t>
            </w:r>
          </w:p>
          <w:p w14:paraId="48FE8787" w14:textId="77777777" w:rsidR="00645E28" w:rsidRDefault="00645E28" w:rsidP="00645E28">
            <w:pPr>
              <w:pStyle w:val="ListParagraph"/>
              <w:numPr>
                <w:ilvl w:val="0"/>
                <w:numId w:val="37"/>
              </w:numPr>
              <w:rPr>
                <w:rFonts w:ascii="Helvetica" w:eastAsia="Times New Roman" w:hAnsi="Helvetica" w:cs="Times New Roman"/>
                <w:sz w:val="28"/>
                <w:szCs w:val="28"/>
              </w:rPr>
            </w:pPr>
            <w:r>
              <w:rPr>
                <w:rFonts w:ascii="Helvetica" w:eastAsia="Times New Roman" w:hAnsi="Helvetica" w:cs="Times New Roman"/>
                <w:sz w:val="28"/>
                <w:szCs w:val="28"/>
              </w:rPr>
              <w:t>Young carers or those affected by particular circumstances</w:t>
            </w:r>
          </w:p>
          <w:p w14:paraId="67A22CEB" w14:textId="20FAEAF4" w:rsidR="00645E28" w:rsidRDefault="00645E28" w:rsidP="00645E28">
            <w:pPr>
              <w:pStyle w:val="ListParagraph"/>
              <w:numPr>
                <w:ilvl w:val="0"/>
                <w:numId w:val="37"/>
              </w:numPr>
              <w:rPr>
                <w:rFonts w:ascii="Helvetica" w:eastAsia="Times New Roman" w:hAnsi="Helvetica" w:cs="Times New Roman"/>
                <w:sz w:val="28"/>
                <w:szCs w:val="28"/>
              </w:rPr>
            </w:pPr>
            <w:r>
              <w:rPr>
                <w:rFonts w:ascii="Helvetica" w:eastAsia="Times New Roman" w:hAnsi="Helvetica" w:cs="Times New Roman"/>
                <w:sz w:val="28"/>
                <w:szCs w:val="28"/>
              </w:rPr>
              <w:t>From Gypsy, Roma or Traveller backgrounds</w:t>
            </w:r>
          </w:p>
          <w:p w14:paraId="0D23684C" w14:textId="1516A66A" w:rsidR="00645E28" w:rsidRDefault="00645E28" w:rsidP="00645E28">
            <w:pPr>
              <w:pStyle w:val="ListParagraph"/>
              <w:numPr>
                <w:ilvl w:val="0"/>
                <w:numId w:val="37"/>
              </w:numPr>
              <w:rPr>
                <w:rFonts w:ascii="Helvetica" w:eastAsia="Times New Roman" w:hAnsi="Helvetica" w:cs="Times New Roman"/>
                <w:sz w:val="28"/>
                <w:szCs w:val="28"/>
              </w:rPr>
            </w:pPr>
            <w:r>
              <w:rPr>
                <w:rFonts w:ascii="Helvetica" w:eastAsia="Times New Roman" w:hAnsi="Helvetica" w:cs="Times New Roman"/>
                <w:sz w:val="28"/>
                <w:szCs w:val="28"/>
              </w:rPr>
              <w:t>Disabled pupils and those who have special educational needs</w:t>
            </w:r>
          </w:p>
          <w:p w14:paraId="55146031" w14:textId="77777777" w:rsidR="00645E28" w:rsidRDefault="00645E28" w:rsidP="00645E28">
            <w:pPr>
              <w:pStyle w:val="ListParagraph"/>
              <w:numPr>
                <w:ilvl w:val="0"/>
                <w:numId w:val="37"/>
              </w:numPr>
              <w:rPr>
                <w:rFonts w:ascii="Helvetica" w:eastAsia="Times New Roman" w:hAnsi="Helvetica" w:cs="Times New Roman"/>
                <w:sz w:val="28"/>
                <w:szCs w:val="28"/>
              </w:rPr>
            </w:pPr>
            <w:r>
              <w:rPr>
                <w:rFonts w:ascii="Helvetica" w:eastAsia="Times New Roman" w:hAnsi="Helvetica" w:cs="Times New Roman"/>
                <w:sz w:val="28"/>
                <w:szCs w:val="28"/>
              </w:rPr>
              <w:t>Have missed education eg due to poor attendance</w:t>
            </w:r>
          </w:p>
          <w:p w14:paraId="09BB1192" w14:textId="439006B2" w:rsidR="00645E28" w:rsidRDefault="00645E28" w:rsidP="00645E28">
            <w:pPr>
              <w:pStyle w:val="ListParagraph"/>
              <w:numPr>
                <w:ilvl w:val="0"/>
                <w:numId w:val="37"/>
              </w:numPr>
              <w:rPr>
                <w:rFonts w:ascii="Helvetica" w:eastAsia="Times New Roman" w:hAnsi="Helvetica" w:cs="Times New Roman"/>
                <w:sz w:val="28"/>
                <w:szCs w:val="28"/>
              </w:rPr>
            </w:pPr>
            <w:r>
              <w:rPr>
                <w:rFonts w:ascii="Helvetica" w:eastAsia="Times New Roman" w:hAnsi="Helvetica" w:cs="Times New Roman"/>
                <w:sz w:val="28"/>
                <w:szCs w:val="28"/>
              </w:rPr>
              <w:t>Those known to social services or who have a child protection plan</w:t>
            </w:r>
          </w:p>
          <w:p w14:paraId="04D110C1" w14:textId="5D2084B5" w:rsidR="00645E28" w:rsidRDefault="00645E28" w:rsidP="00645E28">
            <w:pPr>
              <w:pStyle w:val="ListParagraph"/>
              <w:numPr>
                <w:ilvl w:val="0"/>
                <w:numId w:val="37"/>
              </w:numPr>
              <w:rPr>
                <w:rFonts w:ascii="Helvetica" w:eastAsia="Times New Roman" w:hAnsi="Helvetica" w:cs="Times New Roman"/>
                <w:sz w:val="28"/>
                <w:szCs w:val="28"/>
              </w:rPr>
            </w:pPr>
            <w:r>
              <w:rPr>
                <w:rFonts w:ascii="Helvetica" w:eastAsia="Times New Roman" w:hAnsi="Helvetica" w:cs="Times New Roman"/>
                <w:sz w:val="28"/>
                <w:szCs w:val="28"/>
              </w:rPr>
              <w:t>Pupils with medical needs</w:t>
            </w:r>
          </w:p>
          <w:p w14:paraId="075DA692" w14:textId="77777777" w:rsidR="00645E28" w:rsidRDefault="00645E28" w:rsidP="00645E28">
            <w:pPr>
              <w:pStyle w:val="ListParagraph"/>
              <w:numPr>
                <w:ilvl w:val="0"/>
                <w:numId w:val="37"/>
              </w:numPr>
              <w:rPr>
                <w:rFonts w:ascii="Helvetica" w:eastAsia="Times New Roman" w:hAnsi="Helvetica" w:cs="Times New Roman"/>
                <w:sz w:val="28"/>
                <w:szCs w:val="28"/>
              </w:rPr>
            </w:pPr>
            <w:r>
              <w:rPr>
                <w:rFonts w:ascii="Helvetica" w:eastAsia="Times New Roman" w:hAnsi="Helvetica" w:cs="Times New Roman"/>
                <w:sz w:val="28"/>
                <w:szCs w:val="28"/>
              </w:rPr>
              <w:t>Some who speak English as an additional language</w:t>
            </w:r>
          </w:p>
          <w:p w14:paraId="5EC0937E" w14:textId="77777777" w:rsidR="00645E28" w:rsidRDefault="00933F6F" w:rsidP="00645E28">
            <w:pPr>
              <w:pStyle w:val="ListParagraph"/>
              <w:numPr>
                <w:ilvl w:val="0"/>
                <w:numId w:val="37"/>
              </w:numPr>
              <w:rPr>
                <w:rFonts w:ascii="Helvetica" w:eastAsia="Times New Roman" w:hAnsi="Helvetica" w:cs="Times New Roman"/>
                <w:sz w:val="28"/>
                <w:szCs w:val="28"/>
              </w:rPr>
            </w:pPr>
            <w:r>
              <w:rPr>
                <w:rFonts w:ascii="Helvetica" w:eastAsia="Times New Roman" w:hAnsi="Helvetica" w:cs="Times New Roman"/>
                <w:sz w:val="28"/>
                <w:szCs w:val="28"/>
              </w:rPr>
              <w:t>Disadvantaged pupils</w:t>
            </w:r>
          </w:p>
          <w:p w14:paraId="4CA02B28" w14:textId="5B3515FE" w:rsidR="00933F6F" w:rsidRDefault="00933F6F" w:rsidP="00645E28">
            <w:pPr>
              <w:pStyle w:val="ListParagraph"/>
              <w:numPr>
                <w:ilvl w:val="0"/>
                <w:numId w:val="37"/>
              </w:numPr>
              <w:rPr>
                <w:rFonts w:ascii="Helvetica" w:eastAsia="Times New Roman" w:hAnsi="Helvetica" w:cs="Times New Roman"/>
                <w:sz w:val="28"/>
                <w:szCs w:val="28"/>
              </w:rPr>
            </w:pPr>
            <w:r>
              <w:rPr>
                <w:rFonts w:ascii="Helvetica" w:eastAsia="Times New Roman" w:hAnsi="Helvetica" w:cs="Times New Roman"/>
                <w:sz w:val="28"/>
                <w:szCs w:val="28"/>
              </w:rPr>
              <w:t>Pupils in danger of radicalization and extremism</w:t>
            </w:r>
          </w:p>
          <w:p w14:paraId="74F95200" w14:textId="77777777" w:rsidR="00933F6F" w:rsidRDefault="00933F6F" w:rsidP="00645E28">
            <w:pPr>
              <w:pStyle w:val="ListParagraph"/>
              <w:numPr>
                <w:ilvl w:val="0"/>
                <w:numId w:val="37"/>
              </w:numPr>
              <w:rPr>
                <w:rFonts w:ascii="Helvetica" w:eastAsia="Times New Roman" w:hAnsi="Helvetica" w:cs="Times New Roman"/>
                <w:sz w:val="28"/>
                <w:szCs w:val="28"/>
              </w:rPr>
            </w:pPr>
            <w:r>
              <w:rPr>
                <w:rFonts w:ascii="Helvetica" w:eastAsia="Times New Roman" w:hAnsi="Helvetica" w:cs="Times New Roman"/>
                <w:sz w:val="28"/>
                <w:szCs w:val="28"/>
              </w:rPr>
              <w:t>Asylum seekers</w:t>
            </w:r>
          </w:p>
          <w:p w14:paraId="1E99A9FC" w14:textId="77777777" w:rsidR="00933F6F" w:rsidRDefault="00933F6F" w:rsidP="00645E28">
            <w:pPr>
              <w:pStyle w:val="ListParagraph"/>
              <w:numPr>
                <w:ilvl w:val="0"/>
                <w:numId w:val="37"/>
              </w:numPr>
              <w:rPr>
                <w:rFonts w:ascii="Helvetica" w:eastAsia="Times New Roman" w:hAnsi="Helvetica" w:cs="Times New Roman"/>
                <w:sz w:val="28"/>
                <w:szCs w:val="28"/>
              </w:rPr>
            </w:pPr>
            <w:r>
              <w:rPr>
                <w:rFonts w:ascii="Helvetica" w:eastAsia="Times New Roman" w:hAnsi="Helvetica" w:cs="Times New Roman"/>
                <w:sz w:val="28"/>
                <w:szCs w:val="28"/>
              </w:rPr>
              <w:t>Pupils who attend unregistered schools</w:t>
            </w:r>
          </w:p>
          <w:p w14:paraId="0D0C9A9A" w14:textId="77777777" w:rsidR="00933F6F" w:rsidRDefault="00A162F3" w:rsidP="00645E28">
            <w:pPr>
              <w:pStyle w:val="ListParagraph"/>
              <w:numPr>
                <w:ilvl w:val="0"/>
                <w:numId w:val="37"/>
              </w:numPr>
              <w:rPr>
                <w:rFonts w:ascii="Helvetica" w:eastAsia="Times New Roman" w:hAnsi="Helvetica" w:cs="Times New Roman"/>
                <w:sz w:val="28"/>
                <w:szCs w:val="28"/>
              </w:rPr>
            </w:pPr>
            <w:r>
              <w:rPr>
                <w:rFonts w:ascii="Helvetica" w:eastAsia="Times New Roman" w:hAnsi="Helvetica" w:cs="Times New Roman"/>
                <w:sz w:val="28"/>
                <w:szCs w:val="28"/>
              </w:rPr>
              <w:t>Have been excluded or are at risk of being excluded</w:t>
            </w:r>
          </w:p>
          <w:p w14:paraId="614F6DB6" w14:textId="77777777" w:rsidR="00A162F3" w:rsidRDefault="00A162F3" w:rsidP="00645E28">
            <w:pPr>
              <w:pStyle w:val="ListParagraph"/>
              <w:numPr>
                <w:ilvl w:val="0"/>
                <w:numId w:val="37"/>
              </w:numPr>
              <w:rPr>
                <w:rFonts w:ascii="Helvetica" w:eastAsia="Times New Roman" w:hAnsi="Helvetica" w:cs="Times New Roman"/>
                <w:sz w:val="28"/>
                <w:szCs w:val="28"/>
              </w:rPr>
            </w:pPr>
            <w:r>
              <w:rPr>
                <w:rFonts w:ascii="Helvetica" w:eastAsia="Times New Roman" w:hAnsi="Helvetica" w:cs="Times New Roman"/>
                <w:sz w:val="28"/>
                <w:szCs w:val="28"/>
              </w:rPr>
              <w:t>The very young</w:t>
            </w:r>
          </w:p>
          <w:p w14:paraId="4F928E5E" w14:textId="1434C66E" w:rsidR="00A162F3" w:rsidRDefault="00A162F3" w:rsidP="00645E28">
            <w:pPr>
              <w:pStyle w:val="ListParagraph"/>
              <w:numPr>
                <w:ilvl w:val="0"/>
                <w:numId w:val="37"/>
              </w:numPr>
              <w:rPr>
                <w:rFonts w:ascii="Helvetica" w:eastAsia="Times New Roman" w:hAnsi="Helvetica" w:cs="Times New Roman"/>
                <w:sz w:val="28"/>
                <w:szCs w:val="28"/>
              </w:rPr>
            </w:pPr>
            <w:r>
              <w:rPr>
                <w:rFonts w:ascii="Helvetica" w:eastAsia="Times New Roman" w:hAnsi="Helvetica" w:cs="Times New Roman"/>
                <w:sz w:val="28"/>
                <w:szCs w:val="28"/>
              </w:rPr>
              <w:t>Pupils with mental health conditions</w:t>
            </w:r>
          </w:p>
          <w:p w14:paraId="47AD2454" w14:textId="2E4B2172" w:rsidR="00A162F3" w:rsidRPr="00645E28" w:rsidRDefault="00A162F3" w:rsidP="00645E28">
            <w:pPr>
              <w:pStyle w:val="ListParagraph"/>
              <w:numPr>
                <w:ilvl w:val="0"/>
                <w:numId w:val="37"/>
              </w:numPr>
              <w:rPr>
                <w:rFonts w:ascii="Helvetica" w:eastAsia="Times New Roman" w:hAnsi="Helvetica" w:cs="Times New Roman"/>
                <w:sz w:val="28"/>
                <w:szCs w:val="28"/>
              </w:rPr>
            </w:pPr>
            <w:r>
              <w:rPr>
                <w:rFonts w:ascii="Helvetica" w:eastAsia="Times New Roman" w:hAnsi="Helvetica" w:cs="Times New Roman"/>
                <w:sz w:val="28"/>
                <w:szCs w:val="28"/>
              </w:rPr>
              <w:t>Qualify for 2 year old funding.</w:t>
            </w:r>
          </w:p>
          <w:p w14:paraId="4D659D8A" w14:textId="4F65E0FF" w:rsidR="00315C64" w:rsidRDefault="00315C64" w:rsidP="00645E28">
            <w:pPr>
              <w:rPr>
                <w:rFonts w:ascii="Tahoma" w:hAnsi="Tahoma" w:cs="Tahoma"/>
                <w:color w:val="3F3F3F"/>
              </w:rPr>
            </w:pPr>
          </w:p>
        </w:tc>
      </w:tr>
    </w:tbl>
    <w:p w14:paraId="50EB782E" w14:textId="77777777" w:rsidR="00183B54" w:rsidRDefault="00183B54" w:rsidP="00651B66">
      <w:pPr>
        <w:rPr>
          <w:rFonts w:ascii="Tahoma" w:hAnsi="Tahoma" w:cs="Tahoma"/>
          <w:color w:val="3F3F3F"/>
        </w:rPr>
      </w:pPr>
    </w:p>
    <w:p w14:paraId="22B87F66" w14:textId="77777777" w:rsidR="0039095F" w:rsidRDefault="0039095F" w:rsidP="00651B66">
      <w:pPr>
        <w:rPr>
          <w:rFonts w:ascii="Tahoma" w:hAnsi="Tahoma" w:cs="Tahoma"/>
          <w:color w:val="3F3F3F"/>
        </w:rPr>
      </w:pPr>
    </w:p>
    <w:tbl>
      <w:tblPr>
        <w:tblStyle w:val="TableGrid"/>
        <w:tblW w:w="0" w:type="auto"/>
        <w:tblLook w:val="04A0" w:firstRow="1" w:lastRow="0" w:firstColumn="1" w:lastColumn="0" w:noHBand="0" w:noVBand="1"/>
      </w:tblPr>
      <w:tblGrid>
        <w:gridCol w:w="8516"/>
      </w:tblGrid>
      <w:tr w:rsidR="00390F29" w14:paraId="0F8A4D07" w14:textId="77777777" w:rsidTr="00390F29">
        <w:tc>
          <w:tcPr>
            <w:tcW w:w="8516" w:type="dxa"/>
          </w:tcPr>
          <w:p w14:paraId="10E1D01A" w14:textId="77777777" w:rsidR="008F6EF6" w:rsidRPr="008F6EF6" w:rsidRDefault="008F6EF6" w:rsidP="008F6EF6">
            <w:pPr>
              <w:rPr>
                <w:rFonts w:eastAsia="Times New Roman" w:cs="Times New Roman"/>
                <w:sz w:val="28"/>
                <w:szCs w:val="28"/>
              </w:rPr>
            </w:pPr>
            <w:hyperlink r:id="rId18" w:tgtFrame="_blank" w:history="1">
              <w:r w:rsidRPr="00472B7F">
                <w:rPr>
                  <w:rStyle w:val="Hyperlink"/>
                  <w:rFonts w:ascii="Tahoma" w:eastAsia="Times New Roman" w:hAnsi="Tahoma" w:cs="Times New Roman"/>
                  <w:color w:val="2092B6"/>
                  <w:sz w:val="32"/>
                  <w:szCs w:val="32"/>
                </w:rPr>
                <w:t>HMCI's monthly commentary: March 2017</w:t>
              </w:r>
            </w:hyperlink>
            <w:r w:rsidRPr="00472B7F">
              <w:rPr>
                <w:rStyle w:val="apple-converted-space"/>
                <w:rFonts w:ascii="Tahoma" w:eastAsia="Times New Roman" w:hAnsi="Tahoma" w:cs="Times New Roman"/>
                <w:color w:val="505050"/>
                <w:sz w:val="32"/>
                <w:szCs w:val="32"/>
                <w:shd w:val="clear" w:color="auto" w:fill="FFFFFF"/>
              </w:rPr>
              <w:t> </w:t>
            </w:r>
            <w:r w:rsidRPr="00472B7F">
              <w:rPr>
                <w:rFonts w:ascii="Tahoma" w:eastAsia="Times New Roman" w:hAnsi="Tahoma" w:cs="Times New Roman"/>
                <w:color w:val="505050"/>
                <w:sz w:val="32"/>
                <w:szCs w:val="32"/>
                <w:shd w:val="clear" w:color="auto" w:fill="FFFFFF"/>
              </w:rPr>
              <w:t>- </w:t>
            </w:r>
            <w:r w:rsidRPr="008F6EF6">
              <w:rPr>
                <w:rFonts w:ascii="Tahoma" w:eastAsia="Times New Roman" w:hAnsi="Tahoma" w:cs="Times New Roman"/>
                <w:color w:val="505050"/>
                <w:sz w:val="28"/>
                <w:szCs w:val="28"/>
                <w:shd w:val="clear" w:color="auto" w:fill="FFFFFF"/>
              </w:rPr>
              <w:t>Ofsted's Chief Inspector, Amanda Spielman, comments on a</w:t>
            </w:r>
            <w:r w:rsidRPr="008F6EF6">
              <w:rPr>
                <w:rStyle w:val="apple-converted-space"/>
                <w:rFonts w:ascii="Tahoma" w:eastAsia="Times New Roman" w:hAnsi="Tahoma" w:cs="Times New Roman"/>
                <w:color w:val="505050"/>
                <w:sz w:val="28"/>
                <w:szCs w:val="28"/>
                <w:shd w:val="clear" w:color="auto" w:fill="FFFFFF"/>
              </w:rPr>
              <w:t> </w:t>
            </w:r>
            <w:hyperlink r:id="rId19" w:tgtFrame="_blank" w:history="1">
              <w:r w:rsidRPr="008F6EF6">
                <w:rPr>
                  <w:rStyle w:val="Hyperlink"/>
                  <w:rFonts w:ascii="Tahoma" w:eastAsia="Times New Roman" w:hAnsi="Tahoma" w:cs="Times New Roman"/>
                  <w:color w:val="2092B6"/>
                  <w:sz w:val="28"/>
                  <w:szCs w:val="28"/>
                </w:rPr>
                <w:t>newly published study</w:t>
              </w:r>
            </w:hyperlink>
            <w:r w:rsidRPr="008F6EF6">
              <w:rPr>
                <w:rStyle w:val="apple-converted-space"/>
                <w:rFonts w:ascii="Tahoma" w:eastAsia="Times New Roman" w:hAnsi="Tahoma" w:cs="Times New Roman"/>
                <w:color w:val="505050"/>
                <w:sz w:val="28"/>
                <w:szCs w:val="28"/>
                <w:shd w:val="clear" w:color="auto" w:fill="FFFFFF"/>
              </w:rPr>
              <w:t> </w:t>
            </w:r>
            <w:r w:rsidRPr="008F6EF6">
              <w:rPr>
                <w:rFonts w:ascii="Tahoma" w:eastAsia="Times New Roman" w:hAnsi="Tahoma" w:cs="Times New Roman"/>
                <w:color w:val="505050"/>
                <w:sz w:val="28"/>
                <w:szCs w:val="28"/>
                <w:shd w:val="clear" w:color="auto" w:fill="FFFFFF"/>
              </w:rPr>
              <w:t>into the reliability of Ofsted's short school inspections. </w:t>
            </w:r>
          </w:p>
          <w:p w14:paraId="1242444D" w14:textId="77777777" w:rsidR="0057566A" w:rsidRPr="0057566A" w:rsidRDefault="0057566A" w:rsidP="0057566A">
            <w:pPr>
              <w:spacing w:before="300" w:after="300"/>
              <w:rPr>
                <w:rFonts w:ascii="Helvetica" w:hAnsi="Helvetica" w:cs="Arial"/>
                <w:color w:val="0B0C0C"/>
                <w:sz w:val="28"/>
                <w:szCs w:val="28"/>
                <w:lang w:val="en-GB"/>
              </w:rPr>
            </w:pPr>
            <w:r w:rsidRPr="0057566A">
              <w:rPr>
                <w:rFonts w:ascii="Helvetica" w:hAnsi="Helvetica" w:cs="Arial"/>
                <w:color w:val="0B0C0C"/>
                <w:sz w:val="28"/>
                <w:szCs w:val="28"/>
                <w:lang w:val="en-GB"/>
              </w:rPr>
              <w:t>Of the 24 short inspections in our sample, inspectors agreed on the outcome in 22 cases. This indicates a high rate of agreement (92%) between these inspectors about the conversion decision.</w:t>
            </w:r>
          </w:p>
          <w:p w14:paraId="13430109" w14:textId="77777777" w:rsidR="0057566A" w:rsidRPr="0057566A" w:rsidRDefault="0057566A" w:rsidP="0057566A">
            <w:pPr>
              <w:spacing w:before="300" w:after="300"/>
              <w:rPr>
                <w:rFonts w:ascii="Helvetica" w:hAnsi="Helvetica" w:cs="Arial"/>
                <w:color w:val="0B0C0C"/>
                <w:sz w:val="28"/>
                <w:szCs w:val="28"/>
                <w:lang w:val="en-GB"/>
              </w:rPr>
            </w:pPr>
            <w:r w:rsidRPr="0057566A">
              <w:rPr>
                <w:rFonts w:ascii="Helvetica" w:hAnsi="Helvetica" w:cs="Arial"/>
                <w:color w:val="0B0C0C"/>
                <w:sz w:val="28"/>
                <w:szCs w:val="28"/>
                <w:lang w:val="en-GB"/>
              </w:rPr>
              <w:t>Furthermore, in 1 of the 2 cases of disagreement, the disagreement was at the good/outstanding borderline and was resolved by the full inspection: 1 inspector’s view was that conversion was unnecessary as the school remained good; the other had opted for conversion to collect further evidence to see if an outstanding judgement was justified. The outcome of the full inspection was that the school remained good. So in only 1 out of 24 cases might the final judgement have been different between the 2 inspectors, as both decided to convert to a full inspection for opposing reasons. Despite this, the outcome at the full inspection was that this school also remained good.</w:t>
            </w:r>
          </w:p>
          <w:p w14:paraId="22B4DCE0" w14:textId="6DD4822D" w:rsidR="00390F29" w:rsidRDefault="00390F29" w:rsidP="006F1A54">
            <w:pPr>
              <w:rPr>
                <w:rFonts w:ascii="Tahoma" w:hAnsi="Tahoma" w:cs="Tahoma"/>
                <w:color w:val="3F3F3F"/>
              </w:rPr>
            </w:pPr>
          </w:p>
        </w:tc>
      </w:tr>
    </w:tbl>
    <w:p w14:paraId="0B656322" w14:textId="77777777" w:rsidR="00FB7B7A" w:rsidRDefault="00FB7B7A" w:rsidP="00411587">
      <w:pPr>
        <w:rPr>
          <w:rFonts w:ascii="font000000001df31885" w:hAnsi="font000000001df31885" w:cs="font000000001df31885"/>
          <w:color w:val="0B0B0B"/>
          <w:sz w:val="28"/>
          <w:szCs w:val="28"/>
        </w:rPr>
      </w:pPr>
    </w:p>
    <w:tbl>
      <w:tblPr>
        <w:tblStyle w:val="TableGrid"/>
        <w:tblW w:w="0" w:type="auto"/>
        <w:tblLook w:val="04A0" w:firstRow="1" w:lastRow="0" w:firstColumn="1" w:lastColumn="0" w:noHBand="0" w:noVBand="1"/>
      </w:tblPr>
      <w:tblGrid>
        <w:gridCol w:w="8516"/>
      </w:tblGrid>
      <w:tr w:rsidR="00980D1C" w14:paraId="269C2239" w14:textId="77777777" w:rsidTr="00980D1C">
        <w:tc>
          <w:tcPr>
            <w:tcW w:w="8516" w:type="dxa"/>
          </w:tcPr>
          <w:p w14:paraId="257AC781" w14:textId="690F5441" w:rsidR="00700239" w:rsidRPr="00472B7F" w:rsidRDefault="00700239" w:rsidP="00700239">
            <w:pPr>
              <w:rPr>
                <w:rFonts w:eastAsia="Times New Roman" w:cs="Times New Roman"/>
                <w:sz w:val="32"/>
                <w:szCs w:val="32"/>
              </w:rPr>
            </w:pPr>
            <w:hyperlink r:id="rId20" w:tgtFrame="_blank" w:history="1">
              <w:r w:rsidRPr="00472B7F">
                <w:rPr>
                  <w:rStyle w:val="Hyperlink"/>
                  <w:rFonts w:ascii="Tahoma" w:eastAsia="Times New Roman" w:hAnsi="Tahoma" w:cs="Times New Roman"/>
                  <w:color w:val="2092B6"/>
                  <w:sz w:val="32"/>
                  <w:szCs w:val="32"/>
                </w:rPr>
                <w:t>Early years</w:t>
              </w:r>
            </w:hyperlink>
            <w:hyperlink r:id="rId21" w:history="1">
              <w:r w:rsidRPr="00472B7F">
                <w:rPr>
                  <w:rStyle w:val="Hyperlink"/>
                  <w:rFonts w:ascii="Tahoma" w:eastAsia="Times New Roman" w:hAnsi="Tahoma" w:cs="Times New Roman"/>
                  <w:color w:val="2092B6"/>
                  <w:sz w:val="32"/>
                  <w:szCs w:val="32"/>
                </w:rPr>
                <w:t> inspection newsletter</w:t>
              </w:r>
            </w:hyperlink>
            <w:r w:rsidRPr="00472B7F">
              <w:rPr>
                <w:rStyle w:val="apple-converted-space"/>
                <w:rFonts w:ascii="Tahoma" w:eastAsia="Times New Roman" w:hAnsi="Tahoma" w:cs="Times New Roman"/>
                <w:color w:val="505050"/>
                <w:sz w:val="32"/>
                <w:szCs w:val="32"/>
                <w:shd w:val="clear" w:color="auto" w:fill="FFFFFF"/>
              </w:rPr>
              <w:t> </w:t>
            </w:r>
          </w:p>
          <w:p w14:paraId="4701559F" w14:textId="64242A64" w:rsidR="000B4A6E" w:rsidRDefault="00980D1C" w:rsidP="00B4748C">
            <w:pPr>
              <w:pStyle w:val="NormalWeb"/>
              <w:rPr>
                <w:rFonts w:ascii="Helvetica" w:hAnsi="Helvetica"/>
                <w:sz w:val="28"/>
                <w:szCs w:val="28"/>
              </w:rPr>
            </w:pPr>
            <w:r w:rsidRPr="000B4A6E">
              <w:rPr>
                <w:rFonts w:ascii="Helvetica" w:hAnsi="Helvetica"/>
                <w:sz w:val="28"/>
                <w:szCs w:val="28"/>
              </w:rPr>
              <w:t xml:space="preserve"> </w:t>
            </w:r>
            <w:r w:rsidR="000B4A6E" w:rsidRPr="000B4A6E">
              <w:rPr>
                <w:rFonts w:ascii="Helvetica" w:hAnsi="Helvetica"/>
                <w:sz w:val="28"/>
                <w:szCs w:val="28"/>
              </w:rPr>
              <w:t>Ofsted Deputy Director Early Years March 2017</w:t>
            </w:r>
          </w:p>
          <w:p w14:paraId="193E8E61" w14:textId="531FE183" w:rsidR="000B4A6E" w:rsidRPr="000B4A6E" w:rsidRDefault="000B4A6E" w:rsidP="00B4748C">
            <w:pPr>
              <w:pStyle w:val="NormalWeb"/>
              <w:rPr>
                <w:rFonts w:ascii="Helvetica" w:hAnsi="Helvetica"/>
                <w:sz w:val="28"/>
                <w:szCs w:val="28"/>
              </w:rPr>
            </w:pPr>
            <w:r>
              <w:rPr>
                <w:rFonts w:ascii="Helvetica" w:hAnsi="Helvetica"/>
                <w:sz w:val="28"/>
                <w:szCs w:val="28"/>
              </w:rPr>
              <w:t>This link takes you to the Early Years inspection newsletter for early years inspectors.</w:t>
            </w:r>
            <w:r w:rsidR="00B515A2">
              <w:rPr>
                <w:rFonts w:ascii="Helvetica" w:hAnsi="Helvetica"/>
                <w:sz w:val="28"/>
                <w:szCs w:val="28"/>
              </w:rPr>
              <w:t xml:space="preserve"> The letter includes;</w:t>
            </w:r>
          </w:p>
          <w:p w14:paraId="67DD79A7" w14:textId="54E9918A" w:rsidR="00B4748C" w:rsidRPr="00B4748C" w:rsidRDefault="00B4748C" w:rsidP="00B4748C">
            <w:pPr>
              <w:pStyle w:val="NormalWeb"/>
              <w:rPr>
                <w:rFonts w:ascii="Helvetica" w:hAnsi="Helvetica"/>
                <w:sz w:val="28"/>
                <w:szCs w:val="28"/>
              </w:rPr>
            </w:pPr>
            <w:r w:rsidRPr="00B4748C">
              <w:rPr>
                <w:rFonts w:ascii="Helvetica" w:hAnsi="Helvetica"/>
                <w:color w:val="1E91B5"/>
                <w:sz w:val="28"/>
                <w:szCs w:val="28"/>
              </w:rPr>
              <w:t xml:space="preserve">The Early years foundation stage framework 2017 </w:t>
            </w:r>
          </w:p>
          <w:p w14:paraId="3690DB5A" w14:textId="77777777" w:rsidR="00B4748C" w:rsidRPr="00B4748C" w:rsidRDefault="00B4748C" w:rsidP="00B4748C">
            <w:pPr>
              <w:spacing w:before="100" w:beforeAutospacing="1" w:after="100" w:afterAutospacing="1"/>
              <w:rPr>
                <w:rFonts w:ascii="Helvetica" w:hAnsi="Helvetica" w:cs="Times New Roman"/>
                <w:sz w:val="28"/>
                <w:szCs w:val="28"/>
                <w:lang w:val="en-GB"/>
              </w:rPr>
            </w:pPr>
            <w:r w:rsidRPr="00B4748C">
              <w:rPr>
                <w:rFonts w:ascii="Helvetica" w:hAnsi="Helvetica" w:cs="Times New Roman"/>
                <w:sz w:val="28"/>
                <w:szCs w:val="28"/>
                <w:lang w:val="en-GB"/>
              </w:rPr>
              <w:t>On 3 March 2017, the Department for Education published a revised ‘</w:t>
            </w:r>
            <w:r w:rsidRPr="00B4748C">
              <w:rPr>
                <w:rFonts w:ascii="Helvetica" w:hAnsi="Helvetica" w:cs="Times New Roman"/>
                <w:color w:val="0000FF"/>
                <w:sz w:val="28"/>
                <w:szCs w:val="28"/>
                <w:lang w:val="en-GB"/>
              </w:rPr>
              <w:t>Statutory framework for the early years foundation stage</w:t>
            </w:r>
            <w:r w:rsidRPr="00B4748C">
              <w:rPr>
                <w:rFonts w:ascii="Helvetica" w:hAnsi="Helvetica" w:cs="Times New Roman"/>
                <w:sz w:val="28"/>
                <w:szCs w:val="28"/>
                <w:lang w:val="en-GB"/>
              </w:rPr>
              <w:t xml:space="preserve">’. The revised framework will take effect from </w:t>
            </w:r>
            <w:r w:rsidRPr="00B4748C">
              <w:rPr>
                <w:rFonts w:ascii="Helvetica" w:hAnsi="Helvetica" w:cs="Times New Roman"/>
                <w:b/>
                <w:sz w:val="28"/>
                <w:szCs w:val="28"/>
                <w:lang w:val="en-GB"/>
              </w:rPr>
              <w:t>3 April 2017.</w:t>
            </w:r>
            <w:r w:rsidRPr="00B4748C">
              <w:rPr>
                <w:rFonts w:ascii="Helvetica" w:hAnsi="Helvetica" w:cs="Times New Roman"/>
                <w:sz w:val="28"/>
                <w:szCs w:val="28"/>
                <w:lang w:val="en-GB"/>
              </w:rPr>
              <w:t xml:space="preserve"> </w:t>
            </w:r>
          </w:p>
          <w:p w14:paraId="6E3BE3CF" w14:textId="77777777" w:rsidR="00B4748C" w:rsidRPr="00B4748C" w:rsidRDefault="00B4748C" w:rsidP="00B4748C">
            <w:pPr>
              <w:spacing w:before="100" w:beforeAutospacing="1" w:after="100" w:afterAutospacing="1"/>
              <w:rPr>
                <w:rFonts w:ascii="Helvetica" w:hAnsi="Helvetica" w:cs="Times New Roman"/>
                <w:sz w:val="28"/>
                <w:szCs w:val="28"/>
                <w:lang w:val="en-GB"/>
              </w:rPr>
            </w:pPr>
            <w:r w:rsidRPr="00B4748C">
              <w:rPr>
                <w:rFonts w:ascii="Helvetica" w:hAnsi="Helvetica" w:cs="Times New Roman"/>
                <w:sz w:val="28"/>
                <w:szCs w:val="28"/>
                <w:lang w:val="en-GB"/>
              </w:rPr>
              <w:t xml:space="preserve">This briefing sets out the main changes to the revised framework and the implication for inspection of early years providers. </w:t>
            </w:r>
          </w:p>
          <w:p w14:paraId="0A9F6D6B" w14:textId="77777777" w:rsidR="00B4748C" w:rsidRPr="00B4748C" w:rsidRDefault="00B4748C" w:rsidP="00B4748C">
            <w:pPr>
              <w:spacing w:before="100" w:beforeAutospacing="1" w:after="100" w:afterAutospacing="1"/>
              <w:rPr>
                <w:rFonts w:ascii="Helvetica" w:hAnsi="Helvetica" w:cs="Times New Roman"/>
                <w:sz w:val="28"/>
                <w:szCs w:val="28"/>
                <w:lang w:val="en-GB"/>
              </w:rPr>
            </w:pPr>
            <w:r w:rsidRPr="00B4748C">
              <w:rPr>
                <w:rFonts w:ascii="Helvetica" w:hAnsi="Helvetica" w:cs="Times New Roman"/>
                <w:color w:val="1E91B5"/>
                <w:sz w:val="28"/>
                <w:szCs w:val="28"/>
                <w:lang w:val="en-GB"/>
              </w:rPr>
              <w:t xml:space="preserve">Summary pages of the EYFS </w:t>
            </w:r>
          </w:p>
          <w:p w14:paraId="21356708" w14:textId="77777777" w:rsidR="00B4748C" w:rsidRPr="00B4748C" w:rsidRDefault="00B4748C" w:rsidP="00B4748C">
            <w:pPr>
              <w:spacing w:before="100" w:beforeAutospacing="1" w:after="100" w:afterAutospacing="1"/>
              <w:rPr>
                <w:rFonts w:ascii="Helvetica" w:hAnsi="Helvetica" w:cs="Times New Roman"/>
                <w:sz w:val="28"/>
                <w:szCs w:val="28"/>
                <w:lang w:val="en-GB"/>
              </w:rPr>
            </w:pPr>
            <w:r w:rsidRPr="00B4748C">
              <w:rPr>
                <w:rFonts w:ascii="Helvetica" w:hAnsi="Helvetica" w:cs="Times New Roman"/>
                <w:sz w:val="28"/>
                <w:szCs w:val="28"/>
                <w:lang w:val="en-GB"/>
              </w:rPr>
              <w:t xml:space="preserve">Page 3 includes a new paragraph, which clarifies the requirements in the framework (provisions indicated by the word “must”) and other provisions that providers must have regard to (provisions indicated by the word “should”). </w:t>
            </w:r>
          </w:p>
          <w:p w14:paraId="18BE6A7C" w14:textId="77777777" w:rsidR="00B4748C" w:rsidRPr="00B4748C" w:rsidRDefault="00B4748C" w:rsidP="00B4748C">
            <w:pPr>
              <w:spacing w:before="100" w:beforeAutospacing="1" w:after="100" w:afterAutospacing="1"/>
              <w:rPr>
                <w:rFonts w:ascii="Helvetica" w:hAnsi="Helvetica" w:cs="Times New Roman"/>
                <w:sz w:val="28"/>
                <w:szCs w:val="28"/>
                <w:lang w:val="en-GB"/>
              </w:rPr>
            </w:pPr>
            <w:r w:rsidRPr="00B4748C">
              <w:rPr>
                <w:rFonts w:ascii="Helvetica" w:hAnsi="Helvetica" w:cs="Times New Roman"/>
                <w:sz w:val="28"/>
                <w:szCs w:val="28"/>
                <w:lang w:val="en-GB"/>
              </w:rPr>
              <w:t xml:space="preserve">The learning and development requirements in sections 1 and 2 of this framework, and the safeguarding and welfare requirements in section 3 of this framework, are indicated by the use of the word “must”. Additionally, early years providers must "have regard" to other provisions in these sections. These provisions are indicated by the use of the word “should”. "Having regard" to these provisions means that early years providers must take them into account when providing early years provision and should not depart from them unless there is good reason for doing so. </w:t>
            </w:r>
          </w:p>
          <w:p w14:paraId="2C2CE948" w14:textId="23A7B97B" w:rsidR="0004069E" w:rsidRPr="009F15BA" w:rsidRDefault="00B4748C" w:rsidP="009F15BA">
            <w:pPr>
              <w:spacing w:before="100" w:beforeAutospacing="1" w:after="100" w:afterAutospacing="1"/>
              <w:rPr>
                <w:rFonts w:ascii="Helvetica" w:hAnsi="Helvetica" w:cs="Times New Roman"/>
                <w:sz w:val="28"/>
                <w:szCs w:val="28"/>
                <w:lang w:val="en-GB"/>
              </w:rPr>
            </w:pPr>
            <w:r w:rsidRPr="00B4748C">
              <w:rPr>
                <w:rFonts w:ascii="Helvetica" w:hAnsi="Helvetica" w:cs="Times New Roman"/>
                <w:sz w:val="28"/>
                <w:szCs w:val="28"/>
                <w:lang w:val="en-GB"/>
              </w:rPr>
              <w:t xml:space="preserve">Impact on inspection: This paragraph offers providers clarity. It has little impact on inspection. Inspectors should continue to raise actions to address breaches in requirements (i.e. the ‘musts’) and raise recommendations to support the development of good practice. </w:t>
            </w:r>
          </w:p>
          <w:p w14:paraId="3994B5C8" w14:textId="77777777" w:rsidR="00D315DE" w:rsidRPr="00D315DE" w:rsidRDefault="00D315DE" w:rsidP="00D315DE">
            <w:pPr>
              <w:spacing w:before="100" w:beforeAutospacing="1" w:after="100" w:afterAutospacing="1"/>
              <w:rPr>
                <w:rFonts w:ascii="Times" w:hAnsi="Times" w:cs="Times New Roman"/>
                <w:sz w:val="20"/>
                <w:szCs w:val="20"/>
                <w:lang w:val="en-GB"/>
              </w:rPr>
            </w:pPr>
            <w:r w:rsidRPr="00D315DE">
              <w:rPr>
                <w:rFonts w:ascii="Tahoma" w:hAnsi="Tahoma" w:cs="Times New Roman"/>
                <w:b/>
                <w:bCs/>
                <w:color w:val="1E91B5"/>
                <w:sz w:val="28"/>
                <w:szCs w:val="28"/>
                <w:lang w:val="en-GB"/>
              </w:rPr>
              <w:t xml:space="preserve">Section 1 of the EYFS (learning and development) </w:t>
            </w:r>
          </w:p>
          <w:p w14:paraId="190E7E85" w14:textId="77777777" w:rsidR="00D315DE" w:rsidRPr="00D315DE" w:rsidRDefault="00D315DE" w:rsidP="00D315DE">
            <w:pPr>
              <w:spacing w:before="100" w:beforeAutospacing="1" w:after="100" w:afterAutospacing="1"/>
              <w:rPr>
                <w:rFonts w:ascii="Helvetica" w:hAnsi="Helvetica" w:cs="Times New Roman"/>
                <w:sz w:val="28"/>
                <w:szCs w:val="28"/>
                <w:lang w:val="en-GB"/>
              </w:rPr>
            </w:pPr>
            <w:r w:rsidRPr="00D315DE">
              <w:rPr>
                <w:rFonts w:ascii="Helvetica" w:hAnsi="Helvetica" w:cs="Times New Roman"/>
                <w:sz w:val="28"/>
                <w:szCs w:val="28"/>
                <w:lang w:val="en-GB"/>
              </w:rPr>
              <w:t xml:space="preserve">The footnote on page 7 has been amended to make it clearer for providers who exclusively offer ‘out of school hours’ care for children younger than those in the Reception class age range. </w:t>
            </w:r>
          </w:p>
          <w:p w14:paraId="4A074310" w14:textId="67BEEA8F" w:rsidR="00D315DE" w:rsidRPr="00D315DE" w:rsidRDefault="00D315DE" w:rsidP="00D315DE">
            <w:pPr>
              <w:spacing w:before="100" w:beforeAutospacing="1" w:after="100" w:afterAutospacing="1"/>
              <w:rPr>
                <w:rFonts w:ascii="Helvetica" w:hAnsi="Helvetica" w:cs="Times New Roman"/>
                <w:sz w:val="28"/>
                <w:szCs w:val="28"/>
                <w:lang w:val="en-GB"/>
              </w:rPr>
            </w:pPr>
            <w:r w:rsidRPr="00D315DE">
              <w:rPr>
                <w:rFonts w:ascii="Helvetica" w:hAnsi="Helvetica" w:cs="Times New Roman"/>
                <w:sz w:val="28"/>
                <w:szCs w:val="28"/>
                <w:lang w:val="en-GB"/>
              </w:rPr>
              <w:t xml:space="preserve">Providers offering care exclusively before and after school or during the school holidays for children who normally attend Reception (or older) class during the school day (see para 3.40) do not need to meet the learning and development requirements. However, providers offering care exclusively before and after school or during the school holidays for children younger than those in the Reception class age range, should continue to be guided by, but do not have to meet, the learning and development requirements. All such providers should discuss with parents and/or carers (and other practitioners/providers as appropriate, including school staff/teachers) the support they intend to offer. </w:t>
            </w:r>
          </w:p>
          <w:p w14:paraId="13A497C7" w14:textId="77777777" w:rsidR="00D315DE" w:rsidRPr="00D315DE" w:rsidRDefault="00D315DE" w:rsidP="00D315DE">
            <w:pPr>
              <w:spacing w:before="100" w:beforeAutospacing="1" w:after="100" w:afterAutospacing="1"/>
              <w:rPr>
                <w:rFonts w:ascii="Helvetica" w:hAnsi="Helvetica" w:cs="Times New Roman"/>
                <w:sz w:val="28"/>
                <w:szCs w:val="28"/>
                <w:lang w:val="en-GB"/>
              </w:rPr>
            </w:pPr>
            <w:r w:rsidRPr="00D315DE">
              <w:rPr>
                <w:rFonts w:ascii="Helvetica" w:hAnsi="Helvetica" w:cs="Times New Roman"/>
                <w:sz w:val="28"/>
                <w:szCs w:val="28"/>
                <w:lang w:val="en-GB"/>
              </w:rPr>
              <w:t xml:space="preserve">Impact on inspection: This footnote offers clarification for providers. It includes the guidance the DfE had issued separately. This makes no difference to inspection as inspectors were already applying this approach when inspecting settings that exclusively care for children before and after school. </w:t>
            </w:r>
          </w:p>
          <w:p w14:paraId="2C5F7467" w14:textId="77777777" w:rsidR="00D315DE" w:rsidRPr="00D315DE" w:rsidRDefault="00D315DE" w:rsidP="00D315DE">
            <w:pPr>
              <w:spacing w:before="100" w:beforeAutospacing="1" w:after="100" w:afterAutospacing="1"/>
              <w:rPr>
                <w:rFonts w:ascii="Helvetica" w:hAnsi="Helvetica" w:cs="Times New Roman"/>
                <w:sz w:val="28"/>
                <w:szCs w:val="28"/>
                <w:lang w:val="en-GB"/>
              </w:rPr>
            </w:pPr>
            <w:r w:rsidRPr="00D315DE">
              <w:rPr>
                <w:rFonts w:ascii="Helvetica" w:hAnsi="Helvetica" w:cs="Times New Roman"/>
                <w:sz w:val="28"/>
                <w:szCs w:val="28"/>
                <w:lang w:val="en-GB"/>
              </w:rPr>
              <w:t xml:space="preserve">Paragraph 1.5 on page 8 includes a new footnote with a link to the Chief Medical Office guidance on physical activity. </w:t>
            </w:r>
          </w:p>
          <w:p w14:paraId="6501555A" w14:textId="77777777" w:rsidR="00D315DE" w:rsidRPr="00D315DE" w:rsidRDefault="00D315DE" w:rsidP="00D315DE">
            <w:pPr>
              <w:spacing w:before="100" w:beforeAutospacing="1" w:after="100" w:afterAutospacing="1"/>
              <w:rPr>
                <w:rFonts w:ascii="Helvetica" w:hAnsi="Helvetica" w:cs="Times New Roman"/>
                <w:sz w:val="28"/>
                <w:szCs w:val="28"/>
                <w:lang w:val="en-GB"/>
              </w:rPr>
            </w:pPr>
            <w:r w:rsidRPr="00D315DE">
              <w:rPr>
                <w:rFonts w:ascii="Helvetica" w:hAnsi="Helvetica" w:cs="Times New Roman"/>
                <w:sz w:val="28"/>
                <w:szCs w:val="28"/>
                <w:lang w:val="en-GB"/>
              </w:rPr>
              <w:t xml:space="preserve">Impact on inspection: This footnote offers guidance to providers on physical activity. Providers are not required to follow this guidance and inspectors should not expect them to do so. However, inspectors may signpost providers to the guidance, especially if they are concerned about the quality of provision for physical activity. </w:t>
            </w:r>
          </w:p>
          <w:p w14:paraId="7F3457E6" w14:textId="77777777" w:rsidR="00D315DE" w:rsidRPr="00D315DE" w:rsidRDefault="00D315DE" w:rsidP="00D315DE">
            <w:pPr>
              <w:spacing w:before="100" w:beforeAutospacing="1" w:after="100" w:afterAutospacing="1"/>
              <w:rPr>
                <w:rFonts w:ascii="Helvetica" w:hAnsi="Helvetica" w:cs="Times New Roman"/>
                <w:sz w:val="28"/>
                <w:szCs w:val="28"/>
                <w:lang w:val="en-GB"/>
              </w:rPr>
            </w:pPr>
            <w:r w:rsidRPr="00D315DE">
              <w:rPr>
                <w:rFonts w:ascii="Helvetica" w:hAnsi="Helvetica" w:cs="Times New Roman"/>
                <w:color w:val="1E91B5"/>
                <w:sz w:val="28"/>
                <w:szCs w:val="28"/>
                <w:lang w:val="en-GB"/>
              </w:rPr>
              <w:t xml:space="preserve">Section 3 of the EYFS (safeguarding and welfare) </w:t>
            </w:r>
          </w:p>
          <w:p w14:paraId="161D1C93" w14:textId="77777777" w:rsidR="00D315DE" w:rsidRPr="00D315DE" w:rsidRDefault="00D315DE" w:rsidP="00D315DE">
            <w:pPr>
              <w:spacing w:before="100" w:beforeAutospacing="1" w:after="100" w:afterAutospacing="1"/>
              <w:rPr>
                <w:rFonts w:ascii="Helvetica" w:hAnsi="Helvetica" w:cs="Times New Roman"/>
                <w:sz w:val="28"/>
                <w:szCs w:val="28"/>
                <w:lang w:val="en-GB"/>
              </w:rPr>
            </w:pPr>
            <w:r w:rsidRPr="00D315DE">
              <w:rPr>
                <w:rFonts w:ascii="Helvetica" w:hAnsi="Helvetica" w:cs="Times New Roman"/>
                <w:sz w:val="28"/>
                <w:szCs w:val="28"/>
                <w:lang w:val="en-GB"/>
              </w:rPr>
              <w:t xml:space="preserve">Paragraph 3.7 (“child protection”) includes references to new and updated government guidance (e.g. Working together to safeguard children 2015, and the Prevent Duty Guidance 2015), which has been published since the EYFS was last updated in 2014. </w:t>
            </w:r>
          </w:p>
          <w:p w14:paraId="75DDFD5B" w14:textId="77777777" w:rsidR="00D315DE" w:rsidRPr="00D315DE" w:rsidRDefault="00D315DE" w:rsidP="00D315DE">
            <w:pPr>
              <w:spacing w:before="100" w:beforeAutospacing="1" w:after="100" w:afterAutospacing="1"/>
              <w:rPr>
                <w:rFonts w:ascii="Helvetica" w:hAnsi="Helvetica" w:cs="Times New Roman"/>
                <w:sz w:val="28"/>
                <w:szCs w:val="28"/>
                <w:lang w:val="en-GB"/>
              </w:rPr>
            </w:pPr>
            <w:r w:rsidRPr="00D315DE">
              <w:rPr>
                <w:rFonts w:ascii="Helvetica" w:hAnsi="Helvetica" w:cs="Times New Roman"/>
                <w:sz w:val="28"/>
                <w:szCs w:val="28"/>
                <w:lang w:val="en-GB"/>
              </w:rPr>
              <w:t xml:space="preserve">Providers must have regard to the Government's statutory guidance ‘Working together to safeguard children 2015’ and to the ‘Prevent duty guidance for England and Wales 2015’. All schools are required to have regard to the government’s ‘Keeping children safe in education’ statutory guidance, and other childcare providers may also find it helpful to refer to this guidance. If providers have concerns about children's safety or welfare, they must notify agencies with statutory responsibilities without delay. This means the local children's social care services and, in emergencies, the police. </w:t>
            </w:r>
          </w:p>
          <w:p w14:paraId="604D709C" w14:textId="77777777" w:rsidR="00D315DE" w:rsidRPr="00D315DE" w:rsidRDefault="00D315DE" w:rsidP="00D315DE">
            <w:pPr>
              <w:spacing w:before="100" w:beforeAutospacing="1" w:after="100" w:afterAutospacing="1"/>
              <w:rPr>
                <w:rFonts w:ascii="Helvetica" w:hAnsi="Helvetica" w:cs="Times New Roman"/>
                <w:sz w:val="28"/>
                <w:szCs w:val="28"/>
                <w:lang w:val="en-GB"/>
              </w:rPr>
            </w:pPr>
            <w:r w:rsidRPr="00D315DE">
              <w:rPr>
                <w:rFonts w:ascii="Helvetica" w:hAnsi="Helvetica" w:cs="Times New Roman"/>
                <w:sz w:val="28"/>
                <w:szCs w:val="28"/>
                <w:lang w:val="en-GB"/>
              </w:rPr>
              <w:t xml:space="preserve">Impact on inspection: This amendment now makes it a requirement for providers to have regard to the ‘Prevent’ duty. If a provider does not meet this requirement, inspectors should raise an action to bring about the necessary improvement. As with all breaches of safeguarding and welfare requirements, inspectors should consider the impact of the breach on keeping children safe and take it into account when making inspection judgements. </w:t>
            </w:r>
          </w:p>
          <w:p w14:paraId="15E607E3" w14:textId="77777777" w:rsidR="00D315DE" w:rsidRPr="00D315DE" w:rsidRDefault="00D315DE" w:rsidP="00D315DE">
            <w:pPr>
              <w:spacing w:before="100" w:beforeAutospacing="1" w:after="100" w:afterAutospacing="1"/>
              <w:rPr>
                <w:rFonts w:ascii="Helvetica" w:hAnsi="Helvetica" w:cs="Times New Roman"/>
                <w:sz w:val="28"/>
                <w:szCs w:val="28"/>
                <w:lang w:val="en-GB"/>
              </w:rPr>
            </w:pPr>
            <w:r w:rsidRPr="00D315DE">
              <w:rPr>
                <w:rFonts w:ascii="Helvetica" w:hAnsi="Helvetica" w:cs="Times New Roman"/>
                <w:sz w:val="28"/>
                <w:szCs w:val="28"/>
                <w:lang w:val="en-GB"/>
              </w:rPr>
              <w:t xml:space="preserve">The amendment also makes clear that schools are required to have regard to the statutory guidance ‘Keeping children safe in education’ and that other childcare providers may also find this guidance helpful. Inspectors should familiarise themselves with this guidance and direct providers to it as necessary. </w:t>
            </w:r>
          </w:p>
          <w:p w14:paraId="5DB4F7A4" w14:textId="77777777" w:rsidR="00D315DE" w:rsidRDefault="00D315DE" w:rsidP="00D315DE">
            <w:pPr>
              <w:spacing w:before="100" w:beforeAutospacing="1" w:after="100" w:afterAutospacing="1"/>
              <w:rPr>
                <w:rFonts w:ascii="Helvetica" w:hAnsi="Helvetica" w:cs="Times New Roman"/>
                <w:sz w:val="28"/>
                <w:szCs w:val="28"/>
                <w:lang w:val="en-GB"/>
              </w:rPr>
            </w:pPr>
            <w:r w:rsidRPr="00D315DE">
              <w:rPr>
                <w:rFonts w:ascii="Helvetica" w:hAnsi="Helvetica" w:cs="Times New Roman"/>
                <w:sz w:val="28"/>
                <w:szCs w:val="28"/>
                <w:lang w:val="en-GB"/>
              </w:rPr>
              <w:t xml:space="preserve">Paragraph 3.23 (“staff qualifications, training, support and skills”) includes a new footnote about the literacy and numeracy qualification requirements for level 3 early years educators (EYE). As set out in the government response to the level 3 consultation, to be counted in the ratios at level 3, staff holding an EYE qualification must also have achieved a suitable level 2 qualification in English and maths. </w:t>
            </w:r>
          </w:p>
          <w:p w14:paraId="1DF0FDA5" w14:textId="635F8474" w:rsidR="002F0A4B" w:rsidRPr="00632176" w:rsidRDefault="00B4748C" w:rsidP="00632176">
            <w:pPr>
              <w:spacing w:before="100" w:beforeAutospacing="1" w:after="100" w:afterAutospacing="1"/>
              <w:rPr>
                <w:rFonts w:ascii="Helvetica" w:hAnsi="Helvetica" w:cs="Times New Roman"/>
                <w:sz w:val="28"/>
                <w:szCs w:val="28"/>
                <w:lang w:val="en-GB"/>
              </w:rPr>
            </w:pPr>
            <w:r>
              <w:rPr>
                <w:rFonts w:ascii="Helvetica" w:hAnsi="Helvetica" w:cs="Times New Roman"/>
                <w:sz w:val="28"/>
                <w:szCs w:val="28"/>
                <w:lang w:val="en-GB"/>
              </w:rPr>
              <w:t>You will find further information about qualification requirements in the link above</w:t>
            </w:r>
            <w:r w:rsidR="00D05295">
              <w:rPr>
                <w:rFonts w:ascii="Helvetica" w:hAnsi="Helvetica" w:cs="Times New Roman"/>
                <w:sz w:val="28"/>
                <w:szCs w:val="28"/>
                <w:lang w:val="en-GB"/>
              </w:rPr>
              <w:t xml:space="preserve"> to the newsletter</w:t>
            </w:r>
            <w:r>
              <w:rPr>
                <w:rFonts w:ascii="Helvetica" w:hAnsi="Helvetica" w:cs="Times New Roman"/>
                <w:sz w:val="28"/>
                <w:szCs w:val="28"/>
                <w:lang w:val="en-GB"/>
              </w:rPr>
              <w:t>.</w:t>
            </w:r>
          </w:p>
          <w:p w14:paraId="2874DF02" w14:textId="7BCC3CC2" w:rsidR="00785AD4" w:rsidRDefault="00785AD4" w:rsidP="001A18CA">
            <w:pPr>
              <w:rPr>
                <w:rFonts w:ascii="font000000001df31885" w:hAnsi="font000000001df31885" w:cs="font000000001df31885"/>
                <w:color w:val="0B0B0B"/>
                <w:sz w:val="28"/>
                <w:szCs w:val="28"/>
              </w:rPr>
            </w:pPr>
          </w:p>
        </w:tc>
      </w:tr>
    </w:tbl>
    <w:p w14:paraId="3C050D4D" w14:textId="77777777" w:rsidR="009B37E2" w:rsidRDefault="009B37E2" w:rsidP="00411587">
      <w:pPr>
        <w:rPr>
          <w:rFonts w:ascii="font000000001df31885" w:hAnsi="font000000001df31885" w:cs="font000000001df31885"/>
          <w:color w:val="0B0B0B"/>
          <w:sz w:val="28"/>
          <w:szCs w:val="28"/>
        </w:rPr>
      </w:pPr>
    </w:p>
    <w:tbl>
      <w:tblPr>
        <w:tblStyle w:val="TableGrid"/>
        <w:tblW w:w="0" w:type="auto"/>
        <w:tblLook w:val="04A0" w:firstRow="1" w:lastRow="0" w:firstColumn="1" w:lastColumn="0" w:noHBand="0" w:noVBand="1"/>
      </w:tblPr>
      <w:tblGrid>
        <w:gridCol w:w="8522"/>
      </w:tblGrid>
      <w:tr w:rsidR="00491285" w14:paraId="79D26A37" w14:textId="77777777" w:rsidTr="00491285">
        <w:trPr>
          <w:trHeight w:val="1222"/>
        </w:trPr>
        <w:tc>
          <w:tcPr>
            <w:tcW w:w="8522" w:type="dxa"/>
          </w:tcPr>
          <w:p w14:paraId="5642A09C" w14:textId="2262B935" w:rsidR="00491285" w:rsidRDefault="0020034E" w:rsidP="00411587">
            <w:pPr>
              <w:rPr>
                <w:rFonts w:ascii="font000000001df31885" w:hAnsi="font000000001df31885" w:cs="font000000001df31885"/>
                <w:color w:val="0B0B0B"/>
                <w:sz w:val="28"/>
                <w:szCs w:val="28"/>
              </w:rPr>
            </w:pPr>
            <w:hyperlink r:id="rId22" w:history="1">
              <w:r w:rsidR="00491285" w:rsidRPr="002142C4">
                <w:rPr>
                  <w:rStyle w:val="Hyperlink"/>
                  <w:rFonts w:ascii="font000000001df31885" w:hAnsi="font000000001df31885" w:cs="font000000001df31885"/>
                  <w:sz w:val="28"/>
                  <w:szCs w:val="28"/>
                </w:rPr>
                <w:t>https://www.gov.uk/government/publications/early-years-inspection-handbook-from-september-2015/early-years-inspections-myths</w:t>
              </w:r>
            </w:hyperlink>
          </w:p>
          <w:p w14:paraId="6EFE1FBA" w14:textId="77777777" w:rsidR="00491285" w:rsidRDefault="00491285" w:rsidP="00491285">
            <w:pPr>
              <w:pStyle w:val="NormalWeb"/>
              <w:spacing w:before="0" w:beforeAutospacing="0" w:after="0" w:afterAutospacing="0"/>
              <w:rPr>
                <w:rFonts w:ascii="Arial" w:hAnsi="Arial" w:cs="Arial"/>
                <w:color w:val="0B0C0C"/>
                <w:sz w:val="29"/>
                <w:szCs w:val="29"/>
              </w:rPr>
            </w:pPr>
          </w:p>
          <w:p w14:paraId="417436AF" w14:textId="77777777" w:rsidR="00491285" w:rsidRDefault="00491285" w:rsidP="00491285">
            <w:pPr>
              <w:pStyle w:val="NormalWeb"/>
              <w:spacing w:before="0" w:beforeAutospacing="0" w:after="0" w:afterAutospacing="0"/>
              <w:rPr>
                <w:rFonts w:ascii="Arial" w:hAnsi="Arial" w:cs="Arial"/>
                <w:color w:val="0B0C0C"/>
                <w:sz w:val="29"/>
                <w:szCs w:val="29"/>
              </w:rPr>
            </w:pPr>
            <w:r>
              <w:rPr>
                <w:rFonts w:ascii="Arial" w:hAnsi="Arial" w:cs="Arial"/>
                <w:color w:val="0B0C0C"/>
                <w:sz w:val="29"/>
                <w:szCs w:val="29"/>
              </w:rPr>
              <w:t>Early Years Inspection: Myths</w:t>
            </w:r>
          </w:p>
          <w:p w14:paraId="4067F3BB" w14:textId="169B3A69" w:rsidR="00491285" w:rsidRDefault="00136BDF" w:rsidP="00491285">
            <w:pPr>
              <w:pStyle w:val="NormalWeb"/>
              <w:spacing w:before="0" w:beforeAutospacing="0" w:after="0" w:afterAutospacing="0"/>
              <w:rPr>
                <w:rFonts w:ascii="Arial" w:hAnsi="Arial" w:cs="Arial"/>
                <w:color w:val="0B0C0C"/>
                <w:sz w:val="29"/>
                <w:szCs w:val="29"/>
              </w:rPr>
            </w:pPr>
            <w:r>
              <w:rPr>
                <w:rFonts w:ascii="Arial" w:hAnsi="Arial" w:cs="Arial"/>
                <w:color w:val="0B0C0C"/>
                <w:sz w:val="29"/>
                <w:szCs w:val="29"/>
              </w:rPr>
              <w:t>3 April 2017</w:t>
            </w:r>
          </w:p>
          <w:p w14:paraId="5C1C8BCF" w14:textId="77777777" w:rsidR="00136BDF" w:rsidRDefault="00136BDF" w:rsidP="00491285">
            <w:pPr>
              <w:pStyle w:val="NormalWeb"/>
              <w:spacing w:before="0" w:beforeAutospacing="0" w:after="0" w:afterAutospacing="0"/>
              <w:rPr>
                <w:rFonts w:ascii="Arial" w:hAnsi="Arial" w:cs="Arial"/>
                <w:color w:val="0B0C0C"/>
                <w:sz w:val="29"/>
                <w:szCs w:val="29"/>
              </w:rPr>
            </w:pPr>
          </w:p>
          <w:p w14:paraId="63C03576" w14:textId="77777777" w:rsidR="00491285" w:rsidRDefault="00491285" w:rsidP="00491285">
            <w:pPr>
              <w:pStyle w:val="NormalWeb"/>
              <w:spacing w:before="0" w:beforeAutospacing="0" w:after="0" w:afterAutospacing="0"/>
              <w:rPr>
                <w:rFonts w:ascii="Arial" w:hAnsi="Arial" w:cs="Arial"/>
                <w:color w:val="0B0C0C"/>
                <w:sz w:val="29"/>
                <w:szCs w:val="29"/>
              </w:rPr>
            </w:pPr>
            <w:r>
              <w:rPr>
                <w:rFonts w:ascii="Arial" w:hAnsi="Arial" w:cs="Arial"/>
                <w:color w:val="0B0C0C"/>
                <w:sz w:val="29"/>
                <w:szCs w:val="29"/>
              </w:rPr>
              <w:t>Ofsted has produced this document to confirm the facts about our early years inspections and to dispel those myths that can sometimes result in unnecessary workloads for registered child carers. It should be read alongside the</w:t>
            </w:r>
            <w:r>
              <w:rPr>
                <w:rStyle w:val="apple-converted-space"/>
                <w:rFonts w:ascii="Arial" w:hAnsi="Arial" w:cs="Arial"/>
                <w:color w:val="0B0C0C"/>
                <w:sz w:val="29"/>
                <w:szCs w:val="29"/>
              </w:rPr>
              <w:t> </w:t>
            </w:r>
            <w:hyperlink r:id="rId23" w:history="1">
              <w:r>
                <w:rPr>
                  <w:rStyle w:val="Hyperlink"/>
                  <w:rFonts w:ascii="Arial" w:hAnsi="Arial" w:cs="Arial"/>
                  <w:color w:val="4C2C92"/>
                  <w:sz w:val="29"/>
                  <w:szCs w:val="29"/>
                  <w:bdr w:val="none" w:sz="0" w:space="0" w:color="auto" w:frame="1"/>
                </w:rPr>
                <w:t>early years inspection handbook</w:t>
              </w:r>
            </w:hyperlink>
            <w:r>
              <w:rPr>
                <w:rFonts w:ascii="Arial" w:hAnsi="Arial" w:cs="Arial"/>
                <w:color w:val="0B0C0C"/>
                <w:sz w:val="29"/>
                <w:szCs w:val="29"/>
              </w:rPr>
              <w:t>.</w:t>
            </w:r>
          </w:p>
          <w:p w14:paraId="5FCFC98E" w14:textId="77777777" w:rsidR="00491285" w:rsidRDefault="00491285" w:rsidP="00491285">
            <w:pPr>
              <w:pStyle w:val="NormalWeb"/>
              <w:spacing w:before="300" w:beforeAutospacing="0" w:after="300" w:afterAutospacing="0"/>
              <w:rPr>
                <w:rFonts w:ascii="Arial" w:hAnsi="Arial" w:cs="Arial"/>
                <w:color w:val="0B0C0C"/>
                <w:sz w:val="29"/>
                <w:szCs w:val="29"/>
              </w:rPr>
            </w:pPr>
            <w:r>
              <w:rPr>
                <w:rFonts w:ascii="Arial" w:hAnsi="Arial" w:cs="Arial"/>
                <w:color w:val="0B0C0C"/>
                <w:sz w:val="29"/>
                <w:szCs w:val="29"/>
              </w:rPr>
              <w:t>Our aim is to expose misconceptions and highlight specific practices that are not required by Ofsted, so that we can make the inspection process as clear and straightforward as possible.</w:t>
            </w:r>
          </w:p>
          <w:p w14:paraId="03E8174C" w14:textId="2BD2EFB4" w:rsidR="00491285" w:rsidRDefault="00491285" w:rsidP="00411587">
            <w:pPr>
              <w:rPr>
                <w:rFonts w:ascii="font000000001df31885" w:hAnsi="font000000001df31885" w:cs="font000000001df31885"/>
                <w:color w:val="0B0B0B"/>
                <w:sz w:val="28"/>
                <w:szCs w:val="28"/>
              </w:rPr>
            </w:pPr>
          </w:p>
        </w:tc>
      </w:tr>
    </w:tbl>
    <w:p w14:paraId="66FB1A23" w14:textId="77777777" w:rsidR="00491285" w:rsidRDefault="00491285" w:rsidP="00411587">
      <w:pPr>
        <w:rPr>
          <w:rFonts w:ascii="font000000001df31885" w:hAnsi="font000000001df31885" w:cs="font000000001df31885"/>
          <w:color w:val="0B0B0B"/>
          <w:sz w:val="28"/>
          <w:szCs w:val="28"/>
        </w:rPr>
      </w:pPr>
    </w:p>
    <w:p w14:paraId="4A26B1AB" w14:textId="77777777" w:rsidR="00491285" w:rsidRDefault="00491285" w:rsidP="00411587">
      <w:pPr>
        <w:rPr>
          <w:rFonts w:ascii="font000000001df31885" w:hAnsi="font000000001df31885" w:cs="font000000001df31885"/>
          <w:color w:val="0B0B0B"/>
          <w:sz w:val="28"/>
          <w:szCs w:val="28"/>
        </w:rPr>
      </w:pPr>
    </w:p>
    <w:p w14:paraId="21A5446F" w14:textId="77777777" w:rsidR="00A52281" w:rsidRDefault="00A52281" w:rsidP="00411587">
      <w:pPr>
        <w:rPr>
          <w:rFonts w:ascii="font000000001df31885" w:hAnsi="font000000001df31885" w:cs="font000000001df31885"/>
          <w:color w:val="0B0B0B"/>
          <w:sz w:val="28"/>
          <w:szCs w:val="28"/>
        </w:rPr>
      </w:pPr>
    </w:p>
    <w:tbl>
      <w:tblPr>
        <w:tblStyle w:val="TableGrid"/>
        <w:tblW w:w="0" w:type="auto"/>
        <w:tblLook w:val="04A0" w:firstRow="1" w:lastRow="0" w:firstColumn="1" w:lastColumn="0" w:noHBand="0" w:noVBand="1"/>
      </w:tblPr>
      <w:tblGrid>
        <w:gridCol w:w="8522"/>
      </w:tblGrid>
      <w:tr w:rsidR="00472B7F" w14:paraId="467E094A" w14:textId="77777777" w:rsidTr="00472B7F">
        <w:tc>
          <w:tcPr>
            <w:tcW w:w="8522" w:type="dxa"/>
          </w:tcPr>
          <w:p w14:paraId="3C3B3571" w14:textId="74458E7A" w:rsidR="00472B7F" w:rsidRPr="00472B7F" w:rsidRDefault="00361F00" w:rsidP="00411587">
            <w:pPr>
              <w:rPr>
                <w:rFonts w:ascii="Helvetica" w:hAnsi="Helvetica" w:cs="font000000001df31885"/>
                <w:color w:val="0B0B0B"/>
                <w:sz w:val="32"/>
                <w:szCs w:val="32"/>
              </w:rPr>
            </w:pPr>
            <w:r>
              <w:rPr>
                <w:rFonts w:ascii="Helvetica" w:hAnsi="Helvetica" w:cs="font000000001df31885"/>
                <w:color w:val="0B0B0B"/>
                <w:sz w:val="32"/>
                <w:szCs w:val="32"/>
              </w:rPr>
              <w:t>As of 3 April 2017 Ofsted are brining all their early years inspectors in-house.</w:t>
            </w:r>
          </w:p>
        </w:tc>
      </w:tr>
    </w:tbl>
    <w:p w14:paraId="60CF936D" w14:textId="77777777" w:rsidR="00472B7F" w:rsidRDefault="00472B7F" w:rsidP="00411587">
      <w:pPr>
        <w:rPr>
          <w:rFonts w:ascii="font000000001df31885" w:hAnsi="font000000001df31885" w:cs="font000000001df31885"/>
          <w:color w:val="0B0B0B"/>
          <w:sz w:val="28"/>
          <w:szCs w:val="28"/>
        </w:rPr>
      </w:pPr>
    </w:p>
    <w:tbl>
      <w:tblPr>
        <w:tblStyle w:val="TableGrid"/>
        <w:tblW w:w="0" w:type="auto"/>
        <w:tblLook w:val="04A0" w:firstRow="1" w:lastRow="0" w:firstColumn="1" w:lastColumn="0" w:noHBand="0" w:noVBand="1"/>
      </w:tblPr>
      <w:tblGrid>
        <w:gridCol w:w="8522"/>
      </w:tblGrid>
      <w:tr w:rsidR="003544C9" w14:paraId="40CD5C20" w14:textId="77777777" w:rsidTr="003544C9">
        <w:tc>
          <w:tcPr>
            <w:tcW w:w="8522" w:type="dxa"/>
          </w:tcPr>
          <w:p w14:paraId="3120B874" w14:textId="77777777" w:rsidR="003544C9" w:rsidRPr="00361F00" w:rsidRDefault="0020034E" w:rsidP="003544C9">
            <w:pPr>
              <w:pStyle w:val="Heading2"/>
              <w:spacing w:before="0" w:beforeAutospacing="0" w:after="0" w:afterAutospacing="0"/>
              <w:textAlignment w:val="baseline"/>
              <w:rPr>
                <w:rFonts w:ascii="Arial" w:eastAsia="Times New Roman" w:hAnsi="Arial" w:cs="Arial"/>
                <w:b w:val="0"/>
                <w:bCs w:val="0"/>
                <w:color w:val="0B0C0C"/>
                <w:sz w:val="32"/>
                <w:szCs w:val="32"/>
              </w:rPr>
            </w:pPr>
            <w:hyperlink r:id="rId24" w:history="1">
              <w:r w:rsidR="003544C9" w:rsidRPr="00361F00">
                <w:rPr>
                  <w:rStyle w:val="Hyperlink"/>
                  <w:rFonts w:ascii="Arial" w:eastAsia="Times New Roman" w:hAnsi="Arial" w:cs="Arial"/>
                  <w:color w:val="347CA9"/>
                  <w:sz w:val="32"/>
                  <w:szCs w:val="32"/>
                  <w:bdr w:val="none" w:sz="0" w:space="0" w:color="auto" w:frame="1"/>
                </w:rPr>
                <w:t>Ofsted launches new good and outstanding logos</w:t>
              </w:r>
            </w:hyperlink>
          </w:p>
          <w:p w14:paraId="713C7B19" w14:textId="384B6B70" w:rsidR="003544C9" w:rsidRPr="003544C9" w:rsidRDefault="003544C9" w:rsidP="003544C9">
            <w:pPr>
              <w:pStyle w:val="summary"/>
              <w:spacing w:before="0" w:beforeAutospacing="0" w:after="0" w:afterAutospacing="0"/>
              <w:rPr>
                <w:rFonts w:ascii="Helvetica" w:hAnsi="Helvetica" w:cs="Arial"/>
                <w:color w:val="0B0C0C"/>
                <w:sz w:val="28"/>
                <w:szCs w:val="28"/>
              </w:rPr>
            </w:pPr>
            <w:r w:rsidRPr="003544C9">
              <w:rPr>
                <w:rFonts w:ascii="Helvetica" w:hAnsi="Helvetica" w:cs="Arial"/>
                <w:color w:val="0B0C0C"/>
                <w:sz w:val="28"/>
                <w:szCs w:val="28"/>
              </w:rPr>
              <w:t>7 April 2017</w:t>
            </w:r>
          </w:p>
          <w:p w14:paraId="4F50FE66" w14:textId="77777777" w:rsidR="003544C9" w:rsidRPr="003544C9" w:rsidRDefault="003544C9" w:rsidP="003544C9">
            <w:pPr>
              <w:pStyle w:val="summary"/>
              <w:spacing w:before="0" w:beforeAutospacing="0" w:after="0" w:afterAutospacing="0"/>
              <w:rPr>
                <w:rFonts w:ascii="Helvetica" w:hAnsi="Helvetica" w:cs="Arial"/>
                <w:color w:val="0B0C0C"/>
                <w:sz w:val="28"/>
                <w:szCs w:val="28"/>
              </w:rPr>
            </w:pPr>
            <w:r w:rsidRPr="003544C9">
              <w:rPr>
                <w:rFonts w:ascii="Helvetica" w:hAnsi="Helvetica" w:cs="Arial"/>
                <w:color w:val="0B0C0C"/>
                <w:sz w:val="28"/>
                <w:szCs w:val="28"/>
              </w:rPr>
              <w:t>Early years, education and children's care providers can now download and use a 'Good provider' or 'Outstanding provider' logo.</w:t>
            </w:r>
          </w:p>
          <w:p w14:paraId="7053BA5F" w14:textId="0C642466" w:rsidR="003544C9" w:rsidRDefault="0020034E" w:rsidP="00411587">
            <w:pPr>
              <w:rPr>
                <w:rFonts w:ascii="font000000001df31885" w:hAnsi="font000000001df31885" w:cs="font000000001df31885"/>
                <w:color w:val="0B0B0B"/>
                <w:sz w:val="28"/>
                <w:szCs w:val="28"/>
              </w:rPr>
            </w:pPr>
            <w:hyperlink r:id="rId25" w:history="1">
              <w:r w:rsidR="001A4B6C" w:rsidRPr="002142C4">
                <w:rPr>
                  <w:rStyle w:val="Hyperlink"/>
                  <w:rFonts w:ascii="font000000001df31885" w:hAnsi="font000000001df31885" w:cs="font000000001df31885"/>
                  <w:sz w:val="28"/>
                  <w:szCs w:val="28"/>
                </w:rPr>
                <w:t>https://logos.ofsted.gov.uk/using-and-downloading?q=using-and-downloading</w:t>
              </w:r>
            </w:hyperlink>
          </w:p>
          <w:p w14:paraId="4503E0A1" w14:textId="1D01FD00" w:rsidR="001A4B6C" w:rsidRDefault="001A4B6C" w:rsidP="00411587">
            <w:pPr>
              <w:rPr>
                <w:rFonts w:ascii="font000000001df31885" w:hAnsi="font000000001df31885" w:cs="font000000001df31885"/>
                <w:color w:val="0B0B0B"/>
                <w:sz w:val="28"/>
                <w:szCs w:val="28"/>
              </w:rPr>
            </w:pPr>
          </w:p>
        </w:tc>
      </w:tr>
    </w:tbl>
    <w:p w14:paraId="5C3F12A4" w14:textId="77777777" w:rsidR="00A52281" w:rsidRDefault="00A52281" w:rsidP="00411587">
      <w:pPr>
        <w:rPr>
          <w:rFonts w:ascii="font000000001df31885" w:hAnsi="font000000001df31885" w:cs="font000000001df31885"/>
          <w:color w:val="0B0B0B"/>
          <w:sz w:val="28"/>
          <w:szCs w:val="28"/>
        </w:rPr>
      </w:pPr>
    </w:p>
    <w:p w14:paraId="79C850CA" w14:textId="77777777" w:rsidR="0089454D" w:rsidRDefault="0089454D">
      <w:pPr>
        <w:rPr>
          <w:rFonts w:ascii="font000000001df319bb" w:hAnsi="font000000001df319bb" w:cs="font000000001df319bb"/>
          <w:color w:val="0B0B0B"/>
          <w:sz w:val="38"/>
          <w:szCs w:val="38"/>
        </w:rPr>
      </w:pPr>
    </w:p>
    <w:p w14:paraId="0A70670B" w14:textId="77777777" w:rsidR="00424E7B" w:rsidRDefault="00424E7B" w:rsidP="00424E7B">
      <w:pPr>
        <w:rPr>
          <w:rFonts w:ascii="Arial" w:hAnsi="Arial" w:cs="font000000001df319bb"/>
          <w:color w:val="0B0B0B"/>
          <w:sz w:val="28"/>
          <w:szCs w:val="28"/>
        </w:rPr>
      </w:pPr>
    </w:p>
    <w:p w14:paraId="0F985281" w14:textId="03B9E9EC" w:rsidR="0089454D" w:rsidRDefault="005C3A76">
      <w:r>
        <w:t xml:space="preserve"> </w:t>
      </w:r>
    </w:p>
    <w:p w14:paraId="06487035" w14:textId="77777777" w:rsidR="00424E7B" w:rsidRDefault="00424E7B"/>
    <w:p w14:paraId="490A1ACF" w14:textId="77777777" w:rsidR="009809C2" w:rsidRDefault="009809C2" w:rsidP="00E8759C">
      <w:pPr>
        <w:rPr>
          <w:rFonts w:ascii="font000000001df6c2ad" w:hAnsi="font000000001df6c2ad" w:cs="font000000001df6c2ad"/>
          <w:color w:val="0B0B0B"/>
          <w:sz w:val="28"/>
          <w:szCs w:val="28"/>
        </w:rPr>
      </w:pPr>
    </w:p>
    <w:p w14:paraId="23B364E5" w14:textId="696361BA" w:rsidR="009809C2" w:rsidRPr="009809C2" w:rsidRDefault="009809C2" w:rsidP="009809C2">
      <w:pPr>
        <w:rPr>
          <w:rFonts w:ascii="Arial" w:hAnsi="Arial"/>
        </w:rPr>
      </w:pPr>
    </w:p>
    <w:sectPr w:rsidR="009809C2" w:rsidRPr="009809C2" w:rsidSect="00C573F5">
      <w:pgSz w:w="11900" w:h="16840"/>
      <w:pgMar w:top="1440" w:right="1797"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font000000001df31885">
    <w:altName w:val="Cambria"/>
    <w:panose1 w:val="00000000000000000000"/>
    <w:charset w:val="00"/>
    <w:family w:val="auto"/>
    <w:notTrueType/>
    <w:pitch w:val="default"/>
    <w:sig w:usb0="00000003" w:usb1="00000000" w:usb2="00000000" w:usb3="00000000" w:csb0="00000001" w:csb1="00000000"/>
  </w:font>
  <w:font w:name="font000000001df319bb">
    <w:altName w:val="Cambria"/>
    <w:panose1 w:val="00000000000000000000"/>
    <w:charset w:val="00"/>
    <w:family w:val="auto"/>
    <w:notTrueType/>
    <w:pitch w:val="default"/>
    <w:sig w:usb0="00000003" w:usb1="00000000" w:usb2="00000000" w:usb3="00000000" w:csb0="00000001" w:csb1="00000000"/>
  </w:font>
  <w:font w:name="font000000001df6c2ad">
    <w:altName w:val="Cambria"/>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1F67BCD"/>
    <w:multiLevelType w:val="multilevel"/>
    <w:tmpl w:val="6BC02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3CF51DB"/>
    <w:multiLevelType w:val="multilevel"/>
    <w:tmpl w:val="2DAA40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67B47FC"/>
    <w:multiLevelType w:val="multilevel"/>
    <w:tmpl w:val="C2664D3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8B825A2"/>
    <w:multiLevelType w:val="hybridMultilevel"/>
    <w:tmpl w:val="79F4F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C95336"/>
    <w:multiLevelType w:val="multilevel"/>
    <w:tmpl w:val="0CE8A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3A66B7C"/>
    <w:multiLevelType w:val="hybridMultilevel"/>
    <w:tmpl w:val="92706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D35789"/>
    <w:multiLevelType w:val="hybridMultilevel"/>
    <w:tmpl w:val="C3F8A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7C3FF7"/>
    <w:multiLevelType w:val="hybridMultilevel"/>
    <w:tmpl w:val="47342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FED6FC8"/>
    <w:multiLevelType w:val="hybridMultilevel"/>
    <w:tmpl w:val="146E1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054616C"/>
    <w:multiLevelType w:val="multilevel"/>
    <w:tmpl w:val="4E126E2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9C80F84"/>
    <w:multiLevelType w:val="multilevel"/>
    <w:tmpl w:val="EEA25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DFB42D6"/>
    <w:multiLevelType w:val="hybridMultilevel"/>
    <w:tmpl w:val="99EC5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E8F6512"/>
    <w:multiLevelType w:val="hybridMultilevel"/>
    <w:tmpl w:val="42728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4C10854"/>
    <w:multiLevelType w:val="hybridMultilevel"/>
    <w:tmpl w:val="8CDEB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60D4146"/>
    <w:multiLevelType w:val="multilevel"/>
    <w:tmpl w:val="C25CE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8FC51A6"/>
    <w:multiLevelType w:val="hybridMultilevel"/>
    <w:tmpl w:val="08C4A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2480DE2"/>
    <w:multiLevelType w:val="hybridMultilevel"/>
    <w:tmpl w:val="869EB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4E2438D"/>
    <w:multiLevelType w:val="multilevel"/>
    <w:tmpl w:val="573048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86D3DF7"/>
    <w:multiLevelType w:val="multilevel"/>
    <w:tmpl w:val="E878F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8D84841"/>
    <w:multiLevelType w:val="hybridMultilevel"/>
    <w:tmpl w:val="E3E0AC50"/>
    <w:lvl w:ilvl="0" w:tplc="B83EA142">
      <w:start w:val="1"/>
      <w:numFmt w:val="decimal"/>
      <w:lvlText w:val="%1."/>
      <w:lvlJc w:val="left"/>
      <w:pPr>
        <w:ind w:left="720" w:hanging="360"/>
      </w:pPr>
      <w:rPr>
        <w:rFonts w:asciiTheme="minorHAnsi" w:hAnsiTheme="minorHAnsi" w:cstheme="minorBidi"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9BE4231"/>
    <w:multiLevelType w:val="hybridMultilevel"/>
    <w:tmpl w:val="33A6C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DD8203E"/>
    <w:multiLevelType w:val="multilevel"/>
    <w:tmpl w:val="2C4E064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4E3F1C34"/>
    <w:multiLevelType w:val="hybridMultilevel"/>
    <w:tmpl w:val="6FC2C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74D792D"/>
    <w:multiLevelType w:val="hybridMultilevel"/>
    <w:tmpl w:val="0896C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B175DCE"/>
    <w:multiLevelType w:val="multilevel"/>
    <w:tmpl w:val="ADA2A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E116FD2"/>
    <w:multiLevelType w:val="multilevel"/>
    <w:tmpl w:val="131A1E7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1D446B4"/>
    <w:multiLevelType w:val="multilevel"/>
    <w:tmpl w:val="35600A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2E81D07"/>
    <w:multiLevelType w:val="hybridMultilevel"/>
    <w:tmpl w:val="AE6C04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5C27EC4"/>
    <w:multiLevelType w:val="hybridMultilevel"/>
    <w:tmpl w:val="3AF6644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BD22E60"/>
    <w:multiLevelType w:val="hybridMultilevel"/>
    <w:tmpl w:val="B94AF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E394B6D"/>
    <w:multiLevelType w:val="multilevel"/>
    <w:tmpl w:val="ADA2A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503512B"/>
    <w:multiLevelType w:val="multilevel"/>
    <w:tmpl w:val="4920B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8BA3EE8"/>
    <w:multiLevelType w:val="hybridMultilevel"/>
    <w:tmpl w:val="61C40E5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CD436E3"/>
    <w:multiLevelType w:val="multilevel"/>
    <w:tmpl w:val="D5721E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DF73E97"/>
    <w:multiLevelType w:val="hybridMultilevel"/>
    <w:tmpl w:val="C6CC0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1"/>
  </w:num>
  <w:num w:numId="3">
    <w:abstractNumId w:val="29"/>
  </w:num>
  <w:num w:numId="4">
    <w:abstractNumId w:val="6"/>
  </w:num>
  <w:num w:numId="5">
    <w:abstractNumId w:val="31"/>
  </w:num>
  <w:num w:numId="6">
    <w:abstractNumId w:val="30"/>
  </w:num>
  <w:num w:numId="7">
    <w:abstractNumId w:val="34"/>
  </w:num>
  <w:num w:numId="8">
    <w:abstractNumId w:val="25"/>
  </w:num>
  <w:num w:numId="9">
    <w:abstractNumId w:val="22"/>
  </w:num>
  <w:num w:numId="10">
    <w:abstractNumId w:val="15"/>
  </w:num>
  <w:num w:numId="11">
    <w:abstractNumId w:val="36"/>
  </w:num>
  <w:num w:numId="12">
    <w:abstractNumId w:val="20"/>
  </w:num>
  <w:num w:numId="13">
    <w:abstractNumId w:val="2"/>
  </w:num>
  <w:num w:numId="14">
    <w:abstractNumId w:val="32"/>
  </w:num>
  <w:num w:numId="15">
    <w:abstractNumId w:val="26"/>
  </w:num>
  <w:num w:numId="16">
    <w:abstractNumId w:val="1"/>
  </w:num>
  <w:num w:numId="17">
    <w:abstractNumId w:val="18"/>
  </w:num>
  <w:num w:numId="18">
    <w:abstractNumId w:val="8"/>
  </w:num>
  <w:num w:numId="19">
    <w:abstractNumId w:val="28"/>
  </w:num>
  <w:num w:numId="20">
    <w:abstractNumId w:val="17"/>
  </w:num>
  <w:num w:numId="21">
    <w:abstractNumId w:val="9"/>
  </w:num>
  <w:num w:numId="22">
    <w:abstractNumId w:val="12"/>
  </w:num>
  <w:num w:numId="23">
    <w:abstractNumId w:val="33"/>
  </w:num>
  <w:num w:numId="24">
    <w:abstractNumId w:val="19"/>
  </w:num>
  <w:num w:numId="25">
    <w:abstractNumId w:val="3"/>
  </w:num>
  <w:num w:numId="26">
    <w:abstractNumId w:val="16"/>
  </w:num>
  <w:num w:numId="27">
    <w:abstractNumId w:val="35"/>
  </w:num>
  <w:num w:numId="28">
    <w:abstractNumId w:val="4"/>
  </w:num>
  <w:num w:numId="29">
    <w:abstractNumId w:val="27"/>
  </w:num>
  <w:num w:numId="30">
    <w:abstractNumId w:val="5"/>
  </w:num>
  <w:num w:numId="31">
    <w:abstractNumId w:val="23"/>
  </w:num>
  <w:num w:numId="32">
    <w:abstractNumId w:val="11"/>
  </w:num>
  <w:num w:numId="33">
    <w:abstractNumId w:val="10"/>
  </w:num>
  <w:num w:numId="34">
    <w:abstractNumId w:val="14"/>
  </w:num>
  <w:num w:numId="35">
    <w:abstractNumId w:val="7"/>
  </w:num>
  <w:num w:numId="36">
    <w:abstractNumId w:val="24"/>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8"/>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23F"/>
    <w:rsid w:val="00002A0C"/>
    <w:rsid w:val="00011288"/>
    <w:rsid w:val="000127F6"/>
    <w:rsid w:val="00014A89"/>
    <w:rsid w:val="00022467"/>
    <w:rsid w:val="00036EEA"/>
    <w:rsid w:val="0004069E"/>
    <w:rsid w:val="000710BC"/>
    <w:rsid w:val="00087EAB"/>
    <w:rsid w:val="000942F0"/>
    <w:rsid w:val="000B4A6E"/>
    <w:rsid w:val="000C29D2"/>
    <w:rsid w:val="000C3021"/>
    <w:rsid w:val="000C4C16"/>
    <w:rsid w:val="000E448C"/>
    <w:rsid w:val="000E79B6"/>
    <w:rsid w:val="000F4369"/>
    <w:rsid w:val="000F4E94"/>
    <w:rsid w:val="0010156D"/>
    <w:rsid w:val="00101F5F"/>
    <w:rsid w:val="00115399"/>
    <w:rsid w:val="0011748B"/>
    <w:rsid w:val="001321ED"/>
    <w:rsid w:val="00136BDF"/>
    <w:rsid w:val="0014577F"/>
    <w:rsid w:val="00155A52"/>
    <w:rsid w:val="00160773"/>
    <w:rsid w:val="001726E8"/>
    <w:rsid w:val="00183B54"/>
    <w:rsid w:val="00184F65"/>
    <w:rsid w:val="00187C96"/>
    <w:rsid w:val="001A18CA"/>
    <w:rsid w:val="001A4B6C"/>
    <w:rsid w:val="001C0E0D"/>
    <w:rsid w:val="001C24A7"/>
    <w:rsid w:val="001D2A71"/>
    <w:rsid w:val="001F7D89"/>
    <w:rsid w:val="0020034E"/>
    <w:rsid w:val="00201EB2"/>
    <w:rsid w:val="00212B8D"/>
    <w:rsid w:val="002159D1"/>
    <w:rsid w:val="00223207"/>
    <w:rsid w:val="00243312"/>
    <w:rsid w:val="00247E15"/>
    <w:rsid w:val="00255568"/>
    <w:rsid w:val="00280F00"/>
    <w:rsid w:val="00291D78"/>
    <w:rsid w:val="00297151"/>
    <w:rsid w:val="002A560F"/>
    <w:rsid w:val="002A5E9D"/>
    <w:rsid w:val="002A6A09"/>
    <w:rsid w:val="002C1D60"/>
    <w:rsid w:val="002D2C2F"/>
    <w:rsid w:val="002D6267"/>
    <w:rsid w:val="002F0A4B"/>
    <w:rsid w:val="002F6A41"/>
    <w:rsid w:val="0030441F"/>
    <w:rsid w:val="00311958"/>
    <w:rsid w:val="0031220B"/>
    <w:rsid w:val="00315C64"/>
    <w:rsid w:val="00316603"/>
    <w:rsid w:val="00326342"/>
    <w:rsid w:val="00351490"/>
    <w:rsid w:val="003544C9"/>
    <w:rsid w:val="0035594D"/>
    <w:rsid w:val="00355C22"/>
    <w:rsid w:val="00361F00"/>
    <w:rsid w:val="00370E58"/>
    <w:rsid w:val="0039095F"/>
    <w:rsid w:val="00390F29"/>
    <w:rsid w:val="003A635B"/>
    <w:rsid w:val="003A7C59"/>
    <w:rsid w:val="003B7DD1"/>
    <w:rsid w:val="003D2DC5"/>
    <w:rsid w:val="003E798F"/>
    <w:rsid w:val="003F2BE4"/>
    <w:rsid w:val="003F696E"/>
    <w:rsid w:val="00411587"/>
    <w:rsid w:val="00422BAD"/>
    <w:rsid w:val="00424E7B"/>
    <w:rsid w:val="00437B8E"/>
    <w:rsid w:val="00453A45"/>
    <w:rsid w:val="004627CF"/>
    <w:rsid w:val="00467330"/>
    <w:rsid w:val="00472B7F"/>
    <w:rsid w:val="00483013"/>
    <w:rsid w:val="00485ABE"/>
    <w:rsid w:val="00490CDE"/>
    <w:rsid w:val="00491285"/>
    <w:rsid w:val="00495136"/>
    <w:rsid w:val="00495FA5"/>
    <w:rsid w:val="004A48DA"/>
    <w:rsid w:val="004C7939"/>
    <w:rsid w:val="004E1939"/>
    <w:rsid w:val="004F0AC3"/>
    <w:rsid w:val="004F36EF"/>
    <w:rsid w:val="005254A7"/>
    <w:rsid w:val="00533B0A"/>
    <w:rsid w:val="005461CD"/>
    <w:rsid w:val="00547AF0"/>
    <w:rsid w:val="0055081F"/>
    <w:rsid w:val="00574BB9"/>
    <w:rsid w:val="0057566A"/>
    <w:rsid w:val="00582A81"/>
    <w:rsid w:val="00591D89"/>
    <w:rsid w:val="00594539"/>
    <w:rsid w:val="005A165D"/>
    <w:rsid w:val="005A7AA4"/>
    <w:rsid w:val="005C2137"/>
    <w:rsid w:val="005C3A76"/>
    <w:rsid w:val="005C7291"/>
    <w:rsid w:val="005F1A77"/>
    <w:rsid w:val="005F263A"/>
    <w:rsid w:val="0060093A"/>
    <w:rsid w:val="00606243"/>
    <w:rsid w:val="00614312"/>
    <w:rsid w:val="00621B01"/>
    <w:rsid w:val="00632176"/>
    <w:rsid w:val="00640285"/>
    <w:rsid w:val="00645E28"/>
    <w:rsid w:val="006512DC"/>
    <w:rsid w:val="00651B66"/>
    <w:rsid w:val="006643FF"/>
    <w:rsid w:val="006A6BF3"/>
    <w:rsid w:val="006A6DC3"/>
    <w:rsid w:val="006C20B2"/>
    <w:rsid w:val="006C4FD1"/>
    <w:rsid w:val="006D001B"/>
    <w:rsid w:val="006D4BCC"/>
    <w:rsid w:val="006D5D0A"/>
    <w:rsid w:val="006F1A54"/>
    <w:rsid w:val="00700239"/>
    <w:rsid w:val="0070086F"/>
    <w:rsid w:val="00703B37"/>
    <w:rsid w:val="0071465D"/>
    <w:rsid w:val="00723743"/>
    <w:rsid w:val="00736023"/>
    <w:rsid w:val="00740E28"/>
    <w:rsid w:val="00761114"/>
    <w:rsid w:val="0077143C"/>
    <w:rsid w:val="00773724"/>
    <w:rsid w:val="00775FF8"/>
    <w:rsid w:val="00785AD4"/>
    <w:rsid w:val="00793575"/>
    <w:rsid w:val="00796FCF"/>
    <w:rsid w:val="007A6B4F"/>
    <w:rsid w:val="007C5F99"/>
    <w:rsid w:val="007C699F"/>
    <w:rsid w:val="007C7FEE"/>
    <w:rsid w:val="007D2247"/>
    <w:rsid w:val="007D4056"/>
    <w:rsid w:val="007E7674"/>
    <w:rsid w:val="007F5C83"/>
    <w:rsid w:val="008228A4"/>
    <w:rsid w:val="0082525A"/>
    <w:rsid w:val="00825C66"/>
    <w:rsid w:val="008371AE"/>
    <w:rsid w:val="00847B59"/>
    <w:rsid w:val="00853071"/>
    <w:rsid w:val="00855B85"/>
    <w:rsid w:val="008827B8"/>
    <w:rsid w:val="0089454D"/>
    <w:rsid w:val="008A4266"/>
    <w:rsid w:val="008B19E5"/>
    <w:rsid w:val="008D75EA"/>
    <w:rsid w:val="008F5399"/>
    <w:rsid w:val="008F6EF6"/>
    <w:rsid w:val="00900CBA"/>
    <w:rsid w:val="00925EE7"/>
    <w:rsid w:val="00932ABB"/>
    <w:rsid w:val="00933F6F"/>
    <w:rsid w:val="009405E1"/>
    <w:rsid w:val="00941D02"/>
    <w:rsid w:val="00973B3F"/>
    <w:rsid w:val="009809C2"/>
    <w:rsid w:val="00980D1C"/>
    <w:rsid w:val="009879B4"/>
    <w:rsid w:val="00993A38"/>
    <w:rsid w:val="009A069A"/>
    <w:rsid w:val="009B37E2"/>
    <w:rsid w:val="009B3D0C"/>
    <w:rsid w:val="009C70AA"/>
    <w:rsid w:val="009D7DBD"/>
    <w:rsid w:val="009F15BA"/>
    <w:rsid w:val="00A078E5"/>
    <w:rsid w:val="00A11FE5"/>
    <w:rsid w:val="00A162F3"/>
    <w:rsid w:val="00A163C8"/>
    <w:rsid w:val="00A452C6"/>
    <w:rsid w:val="00A52281"/>
    <w:rsid w:val="00A7678E"/>
    <w:rsid w:val="00A8614D"/>
    <w:rsid w:val="00AA5E71"/>
    <w:rsid w:val="00AB1C4C"/>
    <w:rsid w:val="00AB32EE"/>
    <w:rsid w:val="00AB6AFD"/>
    <w:rsid w:val="00AC72C0"/>
    <w:rsid w:val="00AD39A5"/>
    <w:rsid w:val="00AD4E5E"/>
    <w:rsid w:val="00AE01EA"/>
    <w:rsid w:val="00B04660"/>
    <w:rsid w:val="00B04E94"/>
    <w:rsid w:val="00B14DB6"/>
    <w:rsid w:val="00B3621E"/>
    <w:rsid w:val="00B41878"/>
    <w:rsid w:val="00B44584"/>
    <w:rsid w:val="00B4748C"/>
    <w:rsid w:val="00B515A2"/>
    <w:rsid w:val="00B51D27"/>
    <w:rsid w:val="00B74A3F"/>
    <w:rsid w:val="00B77BF5"/>
    <w:rsid w:val="00B85950"/>
    <w:rsid w:val="00B94FED"/>
    <w:rsid w:val="00BA13A9"/>
    <w:rsid w:val="00BA453A"/>
    <w:rsid w:val="00BA5731"/>
    <w:rsid w:val="00BA6111"/>
    <w:rsid w:val="00BD06B1"/>
    <w:rsid w:val="00BD2BE7"/>
    <w:rsid w:val="00BE0A80"/>
    <w:rsid w:val="00BE3ACF"/>
    <w:rsid w:val="00BF0249"/>
    <w:rsid w:val="00BF0422"/>
    <w:rsid w:val="00BF0BB2"/>
    <w:rsid w:val="00BF1A40"/>
    <w:rsid w:val="00BF1A9C"/>
    <w:rsid w:val="00C028D7"/>
    <w:rsid w:val="00C041BC"/>
    <w:rsid w:val="00C27700"/>
    <w:rsid w:val="00C36432"/>
    <w:rsid w:val="00C37D68"/>
    <w:rsid w:val="00C5658C"/>
    <w:rsid w:val="00C56F48"/>
    <w:rsid w:val="00C573F5"/>
    <w:rsid w:val="00C81900"/>
    <w:rsid w:val="00C859B9"/>
    <w:rsid w:val="00C95C5F"/>
    <w:rsid w:val="00CB33EA"/>
    <w:rsid w:val="00CE39E8"/>
    <w:rsid w:val="00CE4424"/>
    <w:rsid w:val="00CE4CD3"/>
    <w:rsid w:val="00D05295"/>
    <w:rsid w:val="00D07059"/>
    <w:rsid w:val="00D202B4"/>
    <w:rsid w:val="00D268F3"/>
    <w:rsid w:val="00D315DE"/>
    <w:rsid w:val="00D32713"/>
    <w:rsid w:val="00D42317"/>
    <w:rsid w:val="00D4303F"/>
    <w:rsid w:val="00D4782A"/>
    <w:rsid w:val="00D613B6"/>
    <w:rsid w:val="00D66012"/>
    <w:rsid w:val="00D6649E"/>
    <w:rsid w:val="00D814C6"/>
    <w:rsid w:val="00D87FE8"/>
    <w:rsid w:val="00D958E2"/>
    <w:rsid w:val="00D95FB1"/>
    <w:rsid w:val="00D96C7D"/>
    <w:rsid w:val="00DA214F"/>
    <w:rsid w:val="00DC5536"/>
    <w:rsid w:val="00DD0D12"/>
    <w:rsid w:val="00DD6750"/>
    <w:rsid w:val="00DF5D9B"/>
    <w:rsid w:val="00DF623F"/>
    <w:rsid w:val="00E05BD3"/>
    <w:rsid w:val="00E37BFC"/>
    <w:rsid w:val="00E453EF"/>
    <w:rsid w:val="00E50334"/>
    <w:rsid w:val="00E50A09"/>
    <w:rsid w:val="00E50AB8"/>
    <w:rsid w:val="00E51EA2"/>
    <w:rsid w:val="00E53F70"/>
    <w:rsid w:val="00E555C5"/>
    <w:rsid w:val="00E613CE"/>
    <w:rsid w:val="00E65A8A"/>
    <w:rsid w:val="00E702E8"/>
    <w:rsid w:val="00E71D96"/>
    <w:rsid w:val="00E74D9E"/>
    <w:rsid w:val="00E75BAE"/>
    <w:rsid w:val="00E8571F"/>
    <w:rsid w:val="00E8759C"/>
    <w:rsid w:val="00E90016"/>
    <w:rsid w:val="00EA05E8"/>
    <w:rsid w:val="00EB2CF3"/>
    <w:rsid w:val="00EC3C54"/>
    <w:rsid w:val="00EE22BD"/>
    <w:rsid w:val="00EE2E76"/>
    <w:rsid w:val="00EE6DBE"/>
    <w:rsid w:val="00F06546"/>
    <w:rsid w:val="00F33D9F"/>
    <w:rsid w:val="00F34EF2"/>
    <w:rsid w:val="00F61489"/>
    <w:rsid w:val="00F61D33"/>
    <w:rsid w:val="00F627FA"/>
    <w:rsid w:val="00F705B7"/>
    <w:rsid w:val="00F85039"/>
    <w:rsid w:val="00FA6C69"/>
    <w:rsid w:val="00FB761A"/>
    <w:rsid w:val="00FB7B7A"/>
    <w:rsid w:val="00FC1891"/>
    <w:rsid w:val="00FC60ED"/>
    <w:rsid w:val="00FD0D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6F45F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23F"/>
  </w:style>
  <w:style w:type="paragraph" w:styleId="Heading2">
    <w:name w:val="heading 2"/>
    <w:basedOn w:val="Normal"/>
    <w:link w:val="Heading2Char"/>
    <w:uiPriority w:val="9"/>
    <w:qFormat/>
    <w:rsid w:val="00485ABE"/>
    <w:pPr>
      <w:spacing w:before="100" w:beforeAutospacing="1" w:after="100" w:afterAutospacing="1"/>
      <w:outlineLvl w:val="1"/>
    </w:pPr>
    <w:rPr>
      <w:rFonts w:ascii="Times" w:hAnsi="Times"/>
      <w:b/>
      <w:bCs/>
      <w:sz w:val="36"/>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qFormat/>
    <w:rsid w:val="00DF623F"/>
    <w:pPr>
      <w:autoSpaceDE w:val="0"/>
      <w:autoSpaceDN w:val="0"/>
      <w:adjustRightInd w:val="0"/>
    </w:pPr>
    <w:rPr>
      <w:rFonts w:ascii="Tahoma" w:eastAsia="Calibri" w:hAnsi="Tahoma" w:cs="Tahoma"/>
      <w:color w:val="000000"/>
      <w:lang w:val="en-GB" w:eastAsia="en-GB"/>
    </w:rPr>
  </w:style>
  <w:style w:type="paragraph" w:styleId="ListParagraph">
    <w:name w:val="List Paragraph"/>
    <w:basedOn w:val="Normal"/>
    <w:uiPriority w:val="34"/>
    <w:qFormat/>
    <w:rsid w:val="00351490"/>
    <w:pPr>
      <w:ind w:left="720"/>
      <w:contextualSpacing/>
    </w:pPr>
  </w:style>
  <w:style w:type="paragraph" w:styleId="NormalWeb">
    <w:name w:val="Normal (Web)"/>
    <w:basedOn w:val="Normal"/>
    <w:uiPriority w:val="99"/>
    <w:unhideWhenUsed/>
    <w:rsid w:val="00D814C6"/>
    <w:pPr>
      <w:spacing w:before="100" w:beforeAutospacing="1" w:after="100" w:afterAutospacing="1"/>
    </w:pPr>
    <w:rPr>
      <w:rFonts w:ascii="Times" w:hAnsi="Times" w:cs="Times New Roman"/>
      <w:sz w:val="20"/>
      <w:szCs w:val="20"/>
      <w:lang w:val="en-GB"/>
    </w:rPr>
  </w:style>
  <w:style w:type="character" w:styleId="Hyperlink">
    <w:name w:val="Hyperlink"/>
    <w:basedOn w:val="DefaultParagraphFont"/>
    <w:uiPriority w:val="99"/>
    <w:unhideWhenUsed/>
    <w:rsid w:val="00E50334"/>
    <w:rPr>
      <w:color w:val="0000FF" w:themeColor="hyperlink"/>
      <w:u w:val="single"/>
    </w:rPr>
  </w:style>
  <w:style w:type="character" w:styleId="FollowedHyperlink">
    <w:name w:val="FollowedHyperlink"/>
    <w:basedOn w:val="DefaultParagraphFont"/>
    <w:uiPriority w:val="99"/>
    <w:semiHidden/>
    <w:unhideWhenUsed/>
    <w:rsid w:val="00115399"/>
    <w:rPr>
      <w:color w:val="800080" w:themeColor="followedHyperlink"/>
      <w:u w:val="single"/>
    </w:rPr>
  </w:style>
  <w:style w:type="table" w:styleId="TableGrid">
    <w:name w:val="Table Grid"/>
    <w:basedOn w:val="TableNormal"/>
    <w:uiPriority w:val="59"/>
    <w:rsid w:val="00925E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C81900"/>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character" w:customStyle="1" w:styleId="Hyperlink0">
    <w:name w:val="Hyperlink.0"/>
    <w:basedOn w:val="Hyperlink"/>
    <w:rsid w:val="00F33D9F"/>
    <w:rPr>
      <w:color w:val="0000FF" w:themeColor="hyperlink"/>
      <w:u w:val="single"/>
    </w:rPr>
  </w:style>
  <w:style w:type="paragraph" w:styleId="BalloonText">
    <w:name w:val="Balloon Text"/>
    <w:basedOn w:val="Normal"/>
    <w:link w:val="BalloonTextChar"/>
    <w:uiPriority w:val="99"/>
    <w:semiHidden/>
    <w:unhideWhenUsed/>
    <w:rsid w:val="009A069A"/>
    <w:rPr>
      <w:rFonts w:ascii="Tahoma" w:hAnsi="Tahoma" w:cs="Tahoma"/>
      <w:sz w:val="16"/>
      <w:szCs w:val="16"/>
    </w:rPr>
  </w:style>
  <w:style w:type="character" w:customStyle="1" w:styleId="BalloonTextChar">
    <w:name w:val="Balloon Text Char"/>
    <w:basedOn w:val="DefaultParagraphFont"/>
    <w:link w:val="BalloonText"/>
    <w:uiPriority w:val="99"/>
    <w:semiHidden/>
    <w:rsid w:val="009A069A"/>
    <w:rPr>
      <w:rFonts w:ascii="Tahoma" w:hAnsi="Tahoma" w:cs="Tahoma"/>
      <w:sz w:val="16"/>
      <w:szCs w:val="16"/>
    </w:rPr>
  </w:style>
  <w:style w:type="character" w:customStyle="1" w:styleId="apple-converted-space">
    <w:name w:val="apple-converted-space"/>
    <w:basedOn w:val="DefaultParagraphFont"/>
    <w:rsid w:val="00495136"/>
  </w:style>
  <w:style w:type="character" w:styleId="Strong">
    <w:name w:val="Strong"/>
    <w:basedOn w:val="DefaultParagraphFont"/>
    <w:uiPriority w:val="22"/>
    <w:qFormat/>
    <w:rsid w:val="00495136"/>
    <w:rPr>
      <w:b/>
      <w:bCs/>
    </w:rPr>
  </w:style>
  <w:style w:type="character" w:customStyle="1" w:styleId="Heading2Char">
    <w:name w:val="Heading 2 Char"/>
    <w:basedOn w:val="DefaultParagraphFont"/>
    <w:link w:val="Heading2"/>
    <w:uiPriority w:val="9"/>
    <w:rsid w:val="00485ABE"/>
    <w:rPr>
      <w:rFonts w:ascii="Times" w:hAnsi="Times"/>
      <w:b/>
      <w:bCs/>
      <w:sz w:val="36"/>
      <w:szCs w:val="36"/>
      <w:lang w:val="en-GB"/>
    </w:rPr>
  </w:style>
  <w:style w:type="paragraph" w:customStyle="1" w:styleId="summary">
    <w:name w:val="summary"/>
    <w:basedOn w:val="Normal"/>
    <w:rsid w:val="00485ABE"/>
    <w:pPr>
      <w:spacing w:before="100" w:beforeAutospacing="1" w:after="100" w:afterAutospacing="1"/>
    </w:pPr>
    <w:rPr>
      <w:rFonts w:ascii="Times" w:hAnsi="Times"/>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23F"/>
  </w:style>
  <w:style w:type="paragraph" w:styleId="Heading2">
    <w:name w:val="heading 2"/>
    <w:basedOn w:val="Normal"/>
    <w:link w:val="Heading2Char"/>
    <w:uiPriority w:val="9"/>
    <w:qFormat/>
    <w:rsid w:val="00485ABE"/>
    <w:pPr>
      <w:spacing w:before="100" w:beforeAutospacing="1" w:after="100" w:afterAutospacing="1"/>
      <w:outlineLvl w:val="1"/>
    </w:pPr>
    <w:rPr>
      <w:rFonts w:ascii="Times" w:hAnsi="Times"/>
      <w:b/>
      <w:bCs/>
      <w:sz w:val="36"/>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qFormat/>
    <w:rsid w:val="00DF623F"/>
    <w:pPr>
      <w:autoSpaceDE w:val="0"/>
      <w:autoSpaceDN w:val="0"/>
      <w:adjustRightInd w:val="0"/>
    </w:pPr>
    <w:rPr>
      <w:rFonts w:ascii="Tahoma" w:eastAsia="Calibri" w:hAnsi="Tahoma" w:cs="Tahoma"/>
      <w:color w:val="000000"/>
      <w:lang w:val="en-GB" w:eastAsia="en-GB"/>
    </w:rPr>
  </w:style>
  <w:style w:type="paragraph" w:styleId="ListParagraph">
    <w:name w:val="List Paragraph"/>
    <w:basedOn w:val="Normal"/>
    <w:uiPriority w:val="34"/>
    <w:qFormat/>
    <w:rsid w:val="00351490"/>
    <w:pPr>
      <w:ind w:left="720"/>
      <w:contextualSpacing/>
    </w:pPr>
  </w:style>
  <w:style w:type="paragraph" w:styleId="NormalWeb">
    <w:name w:val="Normal (Web)"/>
    <w:basedOn w:val="Normal"/>
    <w:uiPriority w:val="99"/>
    <w:unhideWhenUsed/>
    <w:rsid w:val="00D814C6"/>
    <w:pPr>
      <w:spacing w:before="100" w:beforeAutospacing="1" w:after="100" w:afterAutospacing="1"/>
    </w:pPr>
    <w:rPr>
      <w:rFonts w:ascii="Times" w:hAnsi="Times" w:cs="Times New Roman"/>
      <w:sz w:val="20"/>
      <w:szCs w:val="20"/>
      <w:lang w:val="en-GB"/>
    </w:rPr>
  </w:style>
  <w:style w:type="character" w:styleId="Hyperlink">
    <w:name w:val="Hyperlink"/>
    <w:basedOn w:val="DefaultParagraphFont"/>
    <w:uiPriority w:val="99"/>
    <w:unhideWhenUsed/>
    <w:rsid w:val="00E50334"/>
    <w:rPr>
      <w:color w:val="0000FF" w:themeColor="hyperlink"/>
      <w:u w:val="single"/>
    </w:rPr>
  </w:style>
  <w:style w:type="character" w:styleId="FollowedHyperlink">
    <w:name w:val="FollowedHyperlink"/>
    <w:basedOn w:val="DefaultParagraphFont"/>
    <w:uiPriority w:val="99"/>
    <w:semiHidden/>
    <w:unhideWhenUsed/>
    <w:rsid w:val="00115399"/>
    <w:rPr>
      <w:color w:val="800080" w:themeColor="followedHyperlink"/>
      <w:u w:val="single"/>
    </w:rPr>
  </w:style>
  <w:style w:type="table" w:styleId="TableGrid">
    <w:name w:val="Table Grid"/>
    <w:basedOn w:val="TableNormal"/>
    <w:uiPriority w:val="59"/>
    <w:rsid w:val="00925E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C81900"/>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character" w:customStyle="1" w:styleId="Hyperlink0">
    <w:name w:val="Hyperlink.0"/>
    <w:basedOn w:val="Hyperlink"/>
    <w:rsid w:val="00F33D9F"/>
    <w:rPr>
      <w:color w:val="0000FF" w:themeColor="hyperlink"/>
      <w:u w:val="single"/>
    </w:rPr>
  </w:style>
  <w:style w:type="paragraph" w:styleId="BalloonText">
    <w:name w:val="Balloon Text"/>
    <w:basedOn w:val="Normal"/>
    <w:link w:val="BalloonTextChar"/>
    <w:uiPriority w:val="99"/>
    <w:semiHidden/>
    <w:unhideWhenUsed/>
    <w:rsid w:val="009A069A"/>
    <w:rPr>
      <w:rFonts w:ascii="Tahoma" w:hAnsi="Tahoma" w:cs="Tahoma"/>
      <w:sz w:val="16"/>
      <w:szCs w:val="16"/>
    </w:rPr>
  </w:style>
  <w:style w:type="character" w:customStyle="1" w:styleId="BalloonTextChar">
    <w:name w:val="Balloon Text Char"/>
    <w:basedOn w:val="DefaultParagraphFont"/>
    <w:link w:val="BalloonText"/>
    <w:uiPriority w:val="99"/>
    <w:semiHidden/>
    <w:rsid w:val="009A069A"/>
    <w:rPr>
      <w:rFonts w:ascii="Tahoma" w:hAnsi="Tahoma" w:cs="Tahoma"/>
      <w:sz w:val="16"/>
      <w:szCs w:val="16"/>
    </w:rPr>
  </w:style>
  <w:style w:type="character" w:customStyle="1" w:styleId="apple-converted-space">
    <w:name w:val="apple-converted-space"/>
    <w:basedOn w:val="DefaultParagraphFont"/>
    <w:rsid w:val="00495136"/>
  </w:style>
  <w:style w:type="character" w:styleId="Strong">
    <w:name w:val="Strong"/>
    <w:basedOn w:val="DefaultParagraphFont"/>
    <w:uiPriority w:val="22"/>
    <w:qFormat/>
    <w:rsid w:val="00495136"/>
    <w:rPr>
      <w:b/>
      <w:bCs/>
    </w:rPr>
  </w:style>
  <w:style w:type="character" w:customStyle="1" w:styleId="Heading2Char">
    <w:name w:val="Heading 2 Char"/>
    <w:basedOn w:val="DefaultParagraphFont"/>
    <w:link w:val="Heading2"/>
    <w:uiPriority w:val="9"/>
    <w:rsid w:val="00485ABE"/>
    <w:rPr>
      <w:rFonts w:ascii="Times" w:hAnsi="Times"/>
      <w:b/>
      <w:bCs/>
      <w:sz w:val="36"/>
      <w:szCs w:val="36"/>
      <w:lang w:val="en-GB"/>
    </w:rPr>
  </w:style>
  <w:style w:type="paragraph" w:customStyle="1" w:styleId="summary">
    <w:name w:val="summary"/>
    <w:basedOn w:val="Normal"/>
    <w:rsid w:val="00485ABE"/>
    <w:pPr>
      <w:spacing w:before="100" w:beforeAutospacing="1" w:after="100" w:afterAutospacing="1"/>
    </w:pPr>
    <w:rPr>
      <w:rFonts w:ascii="Times" w:hAnsi="Time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40288">
      <w:bodyDiv w:val="1"/>
      <w:marLeft w:val="0"/>
      <w:marRight w:val="0"/>
      <w:marTop w:val="0"/>
      <w:marBottom w:val="0"/>
      <w:divBdr>
        <w:top w:val="none" w:sz="0" w:space="0" w:color="auto"/>
        <w:left w:val="none" w:sz="0" w:space="0" w:color="auto"/>
        <w:bottom w:val="none" w:sz="0" w:space="0" w:color="auto"/>
        <w:right w:val="none" w:sz="0" w:space="0" w:color="auto"/>
      </w:divBdr>
    </w:div>
    <w:div w:id="119694176">
      <w:bodyDiv w:val="1"/>
      <w:marLeft w:val="0"/>
      <w:marRight w:val="0"/>
      <w:marTop w:val="0"/>
      <w:marBottom w:val="0"/>
      <w:divBdr>
        <w:top w:val="none" w:sz="0" w:space="0" w:color="auto"/>
        <w:left w:val="none" w:sz="0" w:space="0" w:color="auto"/>
        <w:bottom w:val="none" w:sz="0" w:space="0" w:color="auto"/>
        <w:right w:val="none" w:sz="0" w:space="0" w:color="auto"/>
      </w:divBdr>
    </w:div>
    <w:div w:id="215901644">
      <w:bodyDiv w:val="1"/>
      <w:marLeft w:val="0"/>
      <w:marRight w:val="0"/>
      <w:marTop w:val="0"/>
      <w:marBottom w:val="0"/>
      <w:divBdr>
        <w:top w:val="none" w:sz="0" w:space="0" w:color="auto"/>
        <w:left w:val="none" w:sz="0" w:space="0" w:color="auto"/>
        <w:bottom w:val="none" w:sz="0" w:space="0" w:color="auto"/>
        <w:right w:val="none" w:sz="0" w:space="0" w:color="auto"/>
      </w:divBdr>
      <w:divsChild>
        <w:div w:id="888804562">
          <w:marLeft w:val="0"/>
          <w:marRight w:val="0"/>
          <w:marTop w:val="0"/>
          <w:marBottom w:val="0"/>
          <w:divBdr>
            <w:top w:val="none" w:sz="0" w:space="0" w:color="auto"/>
            <w:left w:val="none" w:sz="0" w:space="0" w:color="auto"/>
            <w:bottom w:val="none" w:sz="0" w:space="0" w:color="auto"/>
            <w:right w:val="none" w:sz="0" w:space="0" w:color="auto"/>
          </w:divBdr>
          <w:divsChild>
            <w:div w:id="962616525">
              <w:marLeft w:val="0"/>
              <w:marRight w:val="0"/>
              <w:marTop w:val="0"/>
              <w:marBottom w:val="0"/>
              <w:divBdr>
                <w:top w:val="none" w:sz="0" w:space="0" w:color="auto"/>
                <w:left w:val="none" w:sz="0" w:space="0" w:color="auto"/>
                <w:bottom w:val="none" w:sz="0" w:space="0" w:color="auto"/>
                <w:right w:val="none" w:sz="0" w:space="0" w:color="auto"/>
              </w:divBdr>
              <w:divsChild>
                <w:div w:id="1425304278">
                  <w:marLeft w:val="0"/>
                  <w:marRight w:val="0"/>
                  <w:marTop w:val="0"/>
                  <w:marBottom w:val="0"/>
                  <w:divBdr>
                    <w:top w:val="none" w:sz="0" w:space="0" w:color="auto"/>
                    <w:left w:val="none" w:sz="0" w:space="0" w:color="auto"/>
                    <w:bottom w:val="none" w:sz="0" w:space="0" w:color="auto"/>
                    <w:right w:val="none" w:sz="0" w:space="0" w:color="auto"/>
                  </w:divBdr>
                </w:div>
              </w:divsChild>
            </w:div>
            <w:div w:id="1460807460">
              <w:marLeft w:val="0"/>
              <w:marRight w:val="0"/>
              <w:marTop w:val="0"/>
              <w:marBottom w:val="0"/>
              <w:divBdr>
                <w:top w:val="none" w:sz="0" w:space="0" w:color="auto"/>
                <w:left w:val="none" w:sz="0" w:space="0" w:color="auto"/>
                <w:bottom w:val="none" w:sz="0" w:space="0" w:color="auto"/>
                <w:right w:val="none" w:sz="0" w:space="0" w:color="auto"/>
              </w:divBdr>
              <w:divsChild>
                <w:div w:id="990138229">
                  <w:marLeft w:val="0"/>
                  <w:marRight w:val="0"/>
                  <w:marTop w:val="0"/>
                  <w:marBottom w:val="0"/>
                  <w:divBdr>
                    <w:top w:val="none" w:sz="0" w:space="0" w:color="auto"/>
                    <w:left w:val="none" w:sz="0" w:space="0" w:color="auto"/>
                    <w:bottom w:val="none" w:sz="0" w:space="0" w:color="auto"/>
                    <w:right w:val="none" w:sz="0" w:space="0" w:color="auto"/>
                  </w:divBdr>
                </w:div>
                <w:div w:id="149005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211808">
          <w:marLeft w:val="0"/>
          <w:marRight w:val="0"/>
          <w:marTop w:val="0"/>
          <w:marBottom w:val="0"/>
          <w:divBdr>
            <w:top w:val="none" w:sz="0" w:space="0" w:color="auto"/>
            <w:left w:val="none" w:sz="0" w:space="0" w:color="auto"/>
            <w:bottom w:val="none" w:sz="0" w:space="0" w:color="auto"/>
            <w:right w:val="none" w:sz="0" w:space="0" w:color="auto"/>
          </w:divBdr>
          <w:divsChild>
            <w:div w:id="514929730">
              <w:marLeft w:val="0"/>
              <w:marRight w:val="0"/>
              <w:marTop w:val="0"/>
              <w:marBottom w:val="0"/>
              <w:divBdr>
                <w:top w:val="none" w:sz="0" w:space="0" w:color="auto"/>
                <w:left w:val="none" w:sz="0" w:space="0" w:color="auto"/>
                <w:bottom w:val="none" w:sz="0" w:space="0" w:color="auto"/>
                <w:right w:val="none" w:sz="0" w:space="0" w:color="auto"/>
              </w:divBdr>
              <w:divsChild>
                <w:div w:id="412581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647454">
      <w:bodyDiv w:val="1"/>
      <w:marLeft w:val="0"/>
      <w:marRight w:val="0"/>
      <w:marTop w:val="0"/>
      <w:marBottom w:val="0"/>
      <w:divBdr>
        <w:top w:val="none" w:sz="0" w:space="0" w:color="auto"/>
        <w:left w:val="none" w:sz="0" w:space="0" w:color="auto"/>
        <w:bottom w:val="none" w:sz="0" w:space="0" w:color="auto"/>
        <w:right w:val="none" w:sz="0" w:space="0" w:color="auto"/>
      </w:divBdr>
    </w:div>
    <w:div w:id="397824108">
      <w:bodyDiv w:val="1"/>
      <w:marLeft w:val="0"/>
      <w:marRight w:val="0"/>
      <w:marTop w:val="0"/>
      <w:marBottom w:val="0"/>
      <w:divBdr>
        <w:top w:val="none" w:sz="0" w:space="0" w:color="auto"/>
        <w:left w:val="none" w:sz="0" w:space="0" w:color="auto"/>
        <w:bottom w:val="none" w:sz="0" w:space="0" w:color="auto"/>
        <w:right w:val="none" w:sz="0" w:space="0" w:color="auto"/>
      </w:divBdr>
      <w:divsChild>
        <w:div w:id="1610696950">
          <w:marLeft w:val="0"/>
          <w:marRight w:val="0"/>
          <w:marTop w:val="0"/>
          <w:marBottom w:val="0"/>
          <w:divBdr>
            <w:top w:val="none" w:sz="0" w:space="0" w:color="auto"/>
            <w:left w:val="none" w:sz="0" w:space="0" w:color="auto"/>
            <w:bottom w:val="none" w:sz="0" w:space="0" w:color="auto"/>
            <w:right w:val="none" w:sz="0" w:space="0" w:color="auto"/>
          </w:divBdr>
          <w:divsChild>
            <w:div w:id="354501452">
              <w:marLeft w:val="0"/>
              <w:marRight w:val="0"/>
              <w:marTop w:val="0"/>
              <w:marBottom w:val="0"/>
              <w:divBdr>
                <w:top w:val="none" w:sz="0" w:space="0" w:color="auto"/>
                <w:left w:val="none" w:sz="0" w:space="0" w:color="auto"/>
                <w:bottom w:val="none" w:sz="0" w:space="0" w:color="auto"/>
                <w:right w:val="none" w:sz="0" w:space="0" w:color="auto"/>
              </w:divBdr>
              <w:divsChild>
                <w:div w:id="121997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345501">
      <w:bodyDiv w:val="1"/>
      <w:marLeft w:val="0"/>
      <w:marRight w:val="0"/>
      <w:marTop w:val="0"/>
      <w:marBottom w:val="0"/>
      <w:divBdr>
        <w:top w:val="none" w:sz="0" w:space="0" w:color="auto"/>
        <w:left w:val="none" w:sz="0" w:space="0" w:color="auto"/>
        <w:bottom w:val="none" w:sz="0" w:space="0" w:color="auto"/>
        <w:right w:val="none" w:sz="0" w:space="0" w:color="auto"/>
      </w:divBdr>
    </w:div>
    <w:div w:id="503859162">
      <w:bodyDiv w:val="1"/>
      <w:marLeft w:val="0"/>
      <w:marRight w:val="0"/>
      <w:marTop w:val="0"/>
      <w:marBottom w:val="0"/>
      <w:divBdr>
        <w:top w:val="none" w:sz="0" w:space="0" w:color="auto"/>
        <w:left w:val="none" w:sz="0" w:space="0" w:color="auto"/>
        <w:bottom w:val="none" w:sz="0" w:space="0" w:color="auto"/>
        <w:right w:val="none" w:sz="0" w:space="0" w:color="auto"/>
      </w:divBdr>
      <w:divsChild>
        <w:div w:id="17681913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9900629">
              <w:marLeft w:val="0"/>
              <w:marRight w:val="0"/>
              <w:marTop w:val="0"/>
              <w:marBottom w:val="0"/>
              <w:divBdr>
                <w:top w:val="none" w:sz="0" w:space="0" w:color="auto"/>
                <w:left w:val="none" w:sz="0" w:space="0" w:color="auto"/>
                <w:bottom w:val="none" w:sz="0" w:space="0" w:color="auto"/>
                <w:right w:val="none" w:sz="0" w:space="0" w:color="auto"/>
              </w:divBdr>
              <w:divsChild>
                <w:div w:id="889264414">
                  <w:marLeft w:val="0"/>
                  <w:marRight w:val="0"/>
                  <w:marTop w:val="0"/>
                  <w:marBottom w:val="480"/>
                  <w:divBdr>
                    <w:top w:val="none" w:sz="0" w:space="0" w:color="auto"/>
                    <w:left w:val="none" w:sz="0" w:space="0" w:color="auto"/>
                    <w:bottom w:val="none" w:sz="0" w:space="0" w:color="auto"/>
                    <w:right w:val="none" w:sz="0" w:space="0" w:color="auto"/>
                  </w:divBdr>
                  <w:divsChild>
                    <w:div w:id="855116640">
                      <w:marLeft w:val="0"/>
                      <w:marRight w:val="0"/>
                      <w:marTop w:val="0"/>
                      <w:marBottom w:val="72"/>
                      <w:divBdr>
                        <w:top w:val="none" w:sz="0" w:space="0" w:color="auto"/>
                        <w:left w:val="none" w:sz="0" w:space="0" w:color="auto"/>
                        <w:bottom w:val="none" w:sz="0" w:space="0" w:color="auto"/>
                        <w:right w:val="none" w:sz="0" w:space="0" w:color="auto"/>
                      </w:divBdr>
                    </w:div>
                    <w:div w:id="2011633727">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 w:id="617180388">
      <w:bodyDiv w:val="1"/>
      <w:marLeft w:val="0"/>
      <w:marRight w:val="0"/>
      <w:marTop w:val="0"/>
      <w:marBottom w:val="0"/>
      <w:divBdr>
        <w:top w:val="none" w:sz="0" w:space="0" w:color="auto"/>
        <w:left w:val="none" w:sz="0" w:space="0" w:color="auto"/>
        <w:bottom w:val="none" w:sz="0" w:space="0" w:color="auto"/>
        <w:right w:val="none" w:sz="0" w:space="0" w:color="auto"/>
      </w:divBdr>
      <w:divsChild>
        <w:div w:id="956568205">
          <w:marLeft w:val="0"/>
          <w:marRight w:val="0"/>
          <w:marTop w:val="0"/>
          <w:marBottom w:val="0"/>
          <w:divBdr>
            <w:top w:val="none" w:sz="0" w:space="0" w:color="auto"/>
            <w:left w:val="none" w:sz="0" w:space="0" w:color="auto"/>
            <w:bottom w:val="none" w:sz="0" w:space="0" w:color="auto"/>
            <w:right w:val="none" w:sz="0" w:space="0" w:color="auto"/>
          </w:divBdr>
          <w:divsChild>
            <w:div w:id="47801563">
              <w:marLeft w:val="0"/>
              <w:marRight w:val="0"/>
              <w:marTop w:val="0"/>
              <w:marBottom w:val="0"/>
              <w:divBdr>
                <w:top w:val="none" w:sz="0" w:space="0" w:color="auto"/>
                <w:left w:val="none" w:sz="0" w:space="0" w:color="auto"/>
                <w:bottom w:val="none" w:sz="0" w:space="0" w:color="auto"/>
                <w:right w:val="none" w:sz="0" w:space="0" w:color="auto"/>
              </w:divBdr>
              <w:divsChild>
                <w:div w:id="531305560">
                  <w:marLeft w:val="0"/>
                  <w:marRight w:val="0"/>
                  <w:marTop w:val="0"/>
                  <w:marBottom w:val="0"/>
                  <w:divBdr>
                    <w:top w:val="none" w:sz="0" w:space="0" w:color="auto"/>
                    <w:left w:val="none" w:sz="0" w:space="0" w:color="auto"/>
                    <w:bottom w:val="none" w:sz="0" w:space="0" w:color="auto"/>
                    <w:right w:val="none" w:sz="0" w:space="0" w:color="auto"/>
                  </w:divBdr>
                </w:div>
              </w:divsChild>
            </w:div>
            <w:div w:id="1114860967">
              <w:marLeft w:val="0"/>
              <w:marRight w:val="0"/>
              <w:marTop w:val="0"/>
              <w:marBottom w:val="0"/>
              <w:divBdr>
                <w:top w:val="none" w:sz="0" w:space="0" w:color="auto"/>
                <w:left w:val="none" w:sz="0" w:space="0" w:color="auto"/>
                <w:bottom w:val="none" w:sz="0" w:space="0" w:color="auto"/>
                <w:right w:val="none" w:sz="0" w:space="0" w:color="auto"/>
              </w:divBdr>
              <w:divsChild>
                <w:div w:id="1290209610">
                  <w:marLeft w:val="0"/>
                  <w:marRight w:val="0"/>
                  <w:marTop w:val="0"/>
                  <w:marBottom w:val="0"/>
                  <w:divBdr>
                    <w:top w:val="none" w:sz="0" w:space="0" w:color="auto"/>
                    <w:left w:val="none" w:sz="0" w:space="0" w:color="auto"/>
                    <w:bottom w:val="none" w:sz="0" w:space="0" w:color="auto"/>
                    <w:right w:val="none" w:sz="0" w:space="0" w:color="auto"/>
                  </w:divBdr>
                </w:div>
                <w:div w:id="160376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130264">
          <w:marLeft w:val="0"/>
          <w:marRight w:val="0"/>
          <w:marTop w:val="0"/>
          <w:marBottom w:val="0"/>
          <w:divBdr>
            <w:top w:val="none" w:sz="0" w:space="0" w:color="auto"/>
            <w:left w:val="none" w:sz="0" w:space="0" w:color="auto"/>
            <w:bottom w:val="none" w:sz="0" w:space="0" w:color="auto"/>
            <w:right w:val="none" w:sz="0" w:space="0" w:color="auto"/>
          </w:divBdr>
          <w:divsChild>
            <w:div w:id="1639989567">
              <w:marLeft w:val="0"/>
              <w:marRight w:val="0"/>
              <w:marTop w:val="0"/>
              <w:marBottom w:val="0"/>
              <w:divBdr>
                <w:top w:val="none" w:sz="0" w:space="0" w:color="auto"/>
                <w:left w:val="none" w:sz="0" w:space="0" w:color="auto"/>
                <w:bottom w:val="none" w:sz="0" w:space="0" w:color="auto"/>
                <w:right w:val="none" w:sz="0" w:space="0" w:color="auto"/>
              </w:divBdr>
              <w:divsChild>
                <w:div w:id="809399807">
                  <w:marLeft w:val="0"/>
                  <w:marRight w:val="0"/>
                  <w:marTop w:val="0"/>
                  <w:marBottom w:val="0"/>
                  <w:divBdr>
                    <w:top w:val="none" w:sz="0" w:space="0" w:color="auto"/>
                    <w:left w:val="none" w:sz="0" w:space="0" w:color="auto"/>
                    <w:bottom w:val="none" w:sz="0" w:space="0" w:color="auto"/>
                    <w:right w:val="none" w:sz="0" w:space="0" w:color="auto"/>
                  </w:divBdr>
                </w:div>
              </w:divsChild>
            </w:div>
            <w:div w:id="1604848813">
              <w:marLeft w:val="0"/>
              <w:marRight w:val="0"/>
              <w:marTop w:val="0"/>
              <w:marBottom w:val="0"/>
              <w:divBdr>
                <w:top w:val="none" w:sz="0" w:space="0" w:color="auto"/>
                <w:left w:val="none" w:sz="0" w:space="0" w:color="auto"/>
                <w:bottom w:val="none" w:sz="0" w:space="0" w:color="auto"/>
                <w:right w:val="none" w:sz="0" w:space="0" w:color="auto"/>
              </w:divBdr>
              <w:divsChild>
                <w:div w:id="657997288">
                  <w:marLeft w:val="0"/>
                  <w:marRight w:val="0"/>
                  <w:marTop w:val="0"/>
                  <w:marBottom w:val="0"/>
                  <w:divBdr>
                    <w:top w:val="none" w:sz="0" w:space="0" w:color="auto"/>
                    <w:left w:val="none" w:sz="0" w:space="0" w:color="auto"/>
                    <w:bottom w:val="none" w:sz="0" w:space="0" w:color="auto"/>
                    <w:right w:val="none" w:sz="0" w:space="0" w:color="auto"/>
                  </w:divBdr>
                </w:div>
                <w:div w:id="33149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247097">
          <w:marLeft w:val="0"/>
          <w:marRight w:val="0"/>
          <w:marTop w:val="0"/>
          <w:marBottom w:val="0"/>
          <w:divBdr>
            <w:top w:val="none" w:sz="0" w:space="0" w:color="auto"/>
            <w:left w:val="none" w:sz="0" w:space="0" w:color="auto"/>
            <w:bottom w:val="none" w:sz="0" w:space="0" w:color="auto"/>
            <w:right w:val="none" w:sz="0" w:space="0" w:color="auto"/>
          </w:divBdr>
          <w:divsChild>
            <w:div w:id="522134643">
              <w:marLeft w:val="0"/>
              <w:marRight w:val="0"/>
              <w:marTop w:val="0"/>
              <w:marBottom w:val="0"/>
              <w:divBdr>
                <w:top w:val="none" w:sz="0" w:space="0" w:color="auto"/>
                <w:left w:val="none" w:sz="0" w:space="0" w:color="auto"/>
                <w:bottom w:val="none" w:sz="0" w:space="0" w:color="auto"/>
                <w:right w:val="none" w:sz="0" w:space="0" w:color="auto"/>
              </w:divBdr>
              <w:divsChild>
                <w:div w:id="200836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370686">
      <w:bodyDiv w:val="1"/>
      <w:marLeft w:val="0"/>
      <w:marRight w:val="0"/>
      <w:marTop w:val="0"/>
      <w:marBottom w:val="0"/>
      <w:divBdr>
        <w:top w:val="none" w:sz="0" w:space="0" w:color="auto"/>
        <w:left w:val="none" w:sz="0" w:space="0" w:color="auto"/>
        <w:bottom w:val="none" w:sz="0" w:space="0" w:color="auto"/>
        <w:right w:val="none" w:sz="0" w:space="0" w:color="auto"/>
      </w:divBdr>
      <w:divsChild>
        <w:div w:id="1700543573">
          <w:marLeft w:val="0"/>
          <w:marRight w:val="0"/>
          <w:marTop w:val="0"/>
          <w:marBottom w:val="0"/>
          <w:divBdr>
            <w:top w:val="none" w:sz="0" w:space="0" w:color="auto"/>
            <w:left w:val="none" w:sz="0" w:space="0" w:color="auto"/>
            <w:bottom w:val="none" w:sz="0" w:space="0" w:color="auto"/>
            <w:right w:val="none" w:sz="0" w:space="0" w:color="auto"/>
          </w:divBdr>
          <w:divsChild>
            <w:div w:id="1684163325">
              <w:marLeft w:val="0"/>
              <w:marRight w:val="0"/>
              <w:marTop w:val="0"/>
              <w:marBottom w:val="0"/>
              <w:divBdr>
                <w:top w:val="none" w:sz="0" w:space="0" w:color="auto"/>
                <w:left w:val="none" w:sz="0" w:space="0" w:color="auto"/>
                <w:bottom w:val="none" w:sz="0" w:space="0" w:color="auto"/>
                <w:right w:val="none" w:sz="0" w:space="0" w:color="auto"/>
              </w:divBdr>
              <w:divsChild>
                <w:div w:id="133623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836454">
      <w:bodyDiv w:val="1"/>
      <w:marLeft w:val="0"/>
      <w:marRight w:val="0"/>
      <w:marTop w:val="0"/>
      <w:marBottom w:val="0"/>
      <w:divBdr>
        <w:top w:val="none" w:sz="0" w:space="0" w:color="auto"/>
        <w:left w:val="none" w:sz="0" w:space="0" w:color="auto"/>
        <w:bottom w:val="none" w:sz="0" w:space="0" w:color="auto"/>
        <w:right w:val="none" w:sz="0" w:space="0" w:color="auto"/>
      </w:divBdr>
      <w:divsChild>
        <w:div w:id="397482716">
          <w:marLeft w:val="0"/>
          <w:marRight w:val="0"/>
          <w:marTop w:val="0"/>
          <w:marBottom w:val="0"/>
          <w:divBdr>
            <w:top w:val="none" w:sz="0" w:space="0" w:color="auto"/>
            <w:left w:val="none" w:sz="0" w:space="0" w:color="auto"/>
            <w:bottom w:val="none" w:sz="0" w:space="0" w:color="auto"/>
            <w:right w:val="none" w:sz="0" w:space="0" w:color="auto"/>
          </w:divBdr>
          <w:divsChild>
            <w:div w:id="1394620961">
              <w:marLeft w:val="0"/>
              <w:marRight w:val="0"/>
              <w:marTop w:val="0"/>
              <w:marBottom w:val="0"/>
              <w:divBdr>
                <w:top w:val="none" w:sz="0" w:space="0" w:color="auto"/>
                <w:left w:val="none" w:sz="0" w:space="0" w:color="auto"/>
                <w:bottom w:val="none" w:sz="0" w:space="0" w:color="auto"/>
                <w:right w:val="none" w:sz="0" w:space="0" w:color="auto"/>
              </w:divBdr>
              <w:divsChild>
                <w:div w:id="1085571066">
                  <w:marLeft w:val="0"/>
                  <w:marRight w:val="0"/>
                  <w:marTop w:val="0"/>
                  <w:marBottom w:val="0"/>
                  <w:divBdr>
                    <w:top w:val="none" w:sz="0" w:space="0" w:color="auto"/>
                    <w:left w:val="none" w:sz="0" w:space="0" w:color="auto"/>
                    <w:bottom w:val="none" w:sz="0" w:space="0" w:color="auto"/>
                    <w:right w:val="none" w:sz="0" w:space="0" w:color="auto"/>
                  </w:divBdr>
                </w:div>
              </w:divsChild>
            </w:div>
            <w:div w:id="1283341991">
              <w:marLeft w:val="0"/>
              <w:marRight w:val="0"/>
              <w:marTop w:val="0"/>
              <w:marBottom w:val="0"/>
              <w:divBdr>
                <w:top w:val="none" w:sz="0" w:space="0" w:color="auto"/>
                <w:left w:val="none" w:sz="0" w:space="0" w:color="auto"/>
                <w:bottom w:val="none" w:sz="0" w:space="0" w:color="auto"/>
                <w:right w:val="none" w:sz="0" w:space="0" w:color="auto"/>
              </w:divBdr>
              <w:divsChild>
                <w:div w:id="539705162">
                  <w:marLeft w:val="0"/>
                  <w:marRight w:val="0"/>
                  <w:marTop w:val="0"/>
                  <w:marBottom w:val="0"/>
                  <w:divBdr>
                    <w:top w:val="none" w:sz="0" w:space="0" w:color="auto"/>
                    <w:left w:val="none" w:sz="0" w:space="0" w:color="auto"/>
                    <w:bottom w:val="none" w:sz="0" w:space="0" w:color="auto"/>
                    <w:right w:val="none" w:sz="0" w:space="0" w:color="auto"/>
                  </w:divBdr>
                </w:div>
                <w:div w:id="56846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123582">
          <w:marLeft w:val="0"/>
          <w:marRight w:val="0"/>
          <w:marTop w:val="0"/>
          <w:marBottom w:val="0"/>
          <w:divBdr>
            <w:top w:val="none" w:sz="0" w:space="0" w:color="auto"/>
            <w:left w:val="none" w:sz="0" w:space="0" w:color="auto"/>
            <w:bottom w:val="none" w:sz="0" w:space="0" w:color="auto"/>
            <w:right w:val="none" w:sz="0" w:space="0" w:color="auto"/>
          </w:divBdr>
          <w:divsChild>
            <w:div w:id="1492597273">
              <w:marLeft w:val="0"/>
              <w:marRight w:val="0"/>
              <w:marTop w:val="0"/>
              <w:marBottom w:val="0"/>
              <w:divBdr>
                <w:top w:val="none" w:sz="0" w:space="0" w:color="auto"/>
                <w:left w:val="none" w:sz="0" w:space="0" w:color="auto"/>
                <w:bottom w:val="none" w:sz="0" w:space="0" w:color="auto"/>
                <w:right w:val="none" w:sz="0" w:space="0" w:color="auto"/>
              </w:divBdr>
              <w:divsChild>
                <w:div w:id="198896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275077">
      <w:bodyDiv w:val="1"/>
      <w:marLeft w:val="0"/>
      <w:marRight w:val="0"/>
      <w:marTop w:val="0"/>
      <w:marBottom w:val="0"/>
      <w:divBdr>
        <w:top w:val="none" w:sz="0" w:space="0" w:color="auto"/>
        <w:left w:val="none" w:sz="0" w:space="0" w:color="auto"/>
        <w:bottom w:val="none" w:sz="0" w:space="0" w:color="auto"/>
        <w:right w:val="none" w:sz="0" w:space="0" w:color="auto"/>
      </w:divBdr>
    </w:div>
    <w:div w:id="756249936">
      <w:bodyDiv w:val="1"/>
      <w:marLeft w:val="0"/>
      <w:marRight w:val="0"/>
      <w:marTop w:val="0"/>
      <w:marBottom w:val="0"/>
      <w:divBdr>
        <w:top w:val="none" w:sz="0" w:space="0" w:color="auto"/>
        <w:left w:val="none" w:sz="0" w:space="0" w:color="auto"/>
        <w:bottom w:val="none" w:sz="0" w:space="0" w:color="auto"/>
        <w:right w:val="none" w:sz="0" w:space="0" w:color="auto"/>
      </w:divBdr>
      <w:divsChild>
        <w:div w:id="11545673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080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344886">
      <w:bodyDiv w:val="1"/>
      <w:marLeft w:val="0"/>
      <w:marRight w:val="0"/>
      <w:marTop w:val="0"/>
      <w:marBottom w:val="0"/>
      <w:divBdr>
        <w:top w:val="none" w:sz="0" w:space="0" w:color="auto"/>
        <w:left w:val="none" w:sz="0" w:space="0" w:color="auto"/>
        <w:bottom w:val="none" w:sz="0" w:space="0" w:color="auto"/>
        <w:right w:val="none" w:sz="0" w:space="0" w:color="auto"/>
      </w:divBdr>
      <w:divsChild>
        <w:div w:id="411970427">
          <w:marLeft w:val="0"/>
          <w:marRight w:val="0"/>
          <w:marTop w:val="0"/>
          <w:marBottom w:val="0"/>
          <w:divBdr>
            <w:top w:val="none" w:sz="0" w:space="0" w:color="auto"/>
            <w:left w:val="none" w:sz="0" w:space="0" w:color="auto"/>
            <w:bottom w:val="none" w:sz="0" w:space="0" w:color="auto"/>
            <w:right w:val="none" w:sz="0" w:space="0" w:color="auto"/>
          </w:divBdr>
          <w:divsChild>
            <w:div w:id="1964384999">
              <w:marLeft w:val="0"/>
              <w:marRight w:val="0"/>
              <w:marTop w:val="0"/>
              <w:marBottom w:val="0"/>
              <w:divBdr>
                <w:top w:val="none" w:sz="0" w:space="0" w:color="auto"/>
                <w:left w:val="none" w:sz="0" w:space="0" w:color="auto"/>
                <w:bottom w:val="none" w:sz="0" w:space="0" w:color="auto"/>
                <w:right w:val="none" w:sz="0" w:space="0" w:color="auto"/>
              </w:divBdr>
              <w:divsChild>
                <w:div w:id="5513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081272">
      <w:bodyDiv w:val="1"/>
      <w:marLeft w:val="0"/>
      <w:marRight w:val="0"/>
      <w:marTop w:val="0"/>
      <w:marBottom w:val="0"/>
      <w:divBdr>
        <w:top w:val="none" w:sz="0" w:space="0" w:color="auto"/>
        <w:left w:val="none" w:sz="0" w:space="0" w:color="auto"/>
        <w:bottom w:val="none" w:sz="0" w:space="0" w:color="auto"/>
        <w:right w:val="none" w:sz="0" w:space="0" w:color="auto"/>
      </w:divBdr>
      <w:divsChild>
        <w:div w:id="1174150948">
          <w:marLeft w:val="0"/>
          <w:marRight w:val="0"/>
          <w:marTop w:val="0"/>
          <w:marBottom w:val="0"/>
          <w:divBdr>
            <w:top w:val="none" w:sz="0" w:space="0" w:color="auto"/>
            <w:left w:val="none" w:sz="0" w:space="0" w:color="auto"/>
            <w:bottom w:val="none" w:sz="0" w:space="0" w:color="auto"/>
            <w:right w:val="none" w:sz="0" w:space="0" w:color="auto"/>
          </w:divBdr>
          <w:divsChild>
            <w:div w:id="2010860858">
              <w:marLeft w:val="0"/>
              <w:marRight w:val="0"/>
              <w:marTop w:val="0"/>
              <w:marBottom w:val="0"/>
              <w:divBdr>
                <w:top w:val="none" w:sz="0" w:space="0" w:color="auto"/>
                <w:left w:val="none" w:sz="0" w:space="0" w:color="auto"/>
                <w:bottom w:val="none" w:sz="0" w:space="0" w:color="auto"/>
                <w:right w:val="none" w:sz="0" w:space="0" w:color="auto"/>
              </w:divBdr>
              <w:divsChild>
                <w:div w:id="166771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266833">
      <w:bodyDiv w:val="1"/>
      <w:marLeft w:val="0"/>
      <w:marRight w:val="0"/>
      <w:marTop w:val="0"/>
      <w:marBottom w:val="0"/>
      <w:divBdr>
        <w:top w:val="none" w:sz="0" w:space="0" w:color="auto"/>
        <w:left w:val="none" w:sz="0" w:space="0" w:color="auto"/>
        <w:bottom w:val="none" w:sz="0" w:space="0" w:color="auto"/>
        <w:right w:val="none" w:sz="0" w:space="0" w:color="auto"/>
      </w:divBdr>
    </w:div>
    <w:div w:id="975140045">
      <w:bodyDiv w:val="1"/>
      <w:marLeft w:val="0"/>
      <w:marRight w:val="0"/>
      <w:marTop w:val="0"/>
      <w:marBottom w:val="0"/>
      <w:divBdr>
        <w:top w:val="none" w:sz="0" w:space="0" w:color="auto"/>
        <w:left w:val="none" w:sz="0" w:space="0" w:color="auto"/>
        <w:bottom w:val="none" w:sz="0" w:space="0" w:color="auto"/>
        <w:right w:val="none" w:sz="0" w:space="0" w:color="auto"/>
      </w:divBdr>
    </w:div>
    <w:div w:id="987635674">
      <w:bodyDiv w:val="1"/>
      <w:marLeft w:val="0"/>
      <w:marRight w:val="0"/>
      <w:marTop w:val="0"/>
      <w:marBottom w:val="0"/>
      <w:divBdr>
        <w:top w:val="none" w:sz="0" w:space="0" w:color="auto"/>
        <w:left w:val="none" w:sz="0" w:space="0" w:color="auto"/>
        <w:bottom w:val="none" w:sz="0" w:space="0" w:color="auto"/>
        <w:right w:val="none" w:sz="0" w:space="0" w:color="auto"/>
      </w:divBdr>
      <w:divsChild>
        <w:div w:id="1443068975">
          <w:marLeft w:val="0"/>
          <w:marRight w:val="0"/>
          <w:marTop w:val="0"/>
          <w:marBottom w:val="0"/>
          <w:divBdr>
            <w:top w:val="none" w:sz="0" w:space="0" w:color="auto"/>
            <w:left w:val="none" w:sz="0" w:space="0" w:color="auto"/>
            <w:bottom w:val="none" w:sz="0" w:space="0" w:color="auto"/>
            <w:right w:val="none" w:sz="0" w:space="0" w:color="auto"/>
          </w:divBdr>
          <w:divsChild>
            <w:div w:id="1898739222">
              <w:marLeft w:val="0"/>
              <w:marRight w:val="0"/>
              <w:marTop w:val="0"/>
              <w:marBottom w:val="0"/>
              <w:divBdr>
                <w:top w:val="none" w:sz="0" w:space="0" w:color="auto"/>
                <w:left w:val="none" w:sz="0" w:space="0" w:color="auto"/>
                <w:bottom w:val="none" w:sz="0" w:space="0" w:color="auto"/>
                <w:right w:val="none" w:sz="0" w:space="0" w:color="auto"/>
              </w:divBdr>
              <w:divsChild>
                <w:div w:id="163887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678427">
      <w:bodyDiv w:val="1"/>
      <w:marLeft w:val="0"/>
      <w:marRight w:val="0"/>
      <w:marTop w:val="0"/>
      <w:marBottom w:val="0"/>
      <w:divBdr>
        <w:top w:val="none" w:sz="0" w:space="0" w:color="auto"/>
        <w:left w:val="none" w:sz="0" w:space="0" w:color="auto"/>
        <w:bottom w:val="none" w:sz="0" w:space="0" w:color="auto"/>
        <w:right w:val="none" w:sz="0" w:space="0" w:color="auto"/>
      </w:divBdr>
      <w:divsChild>
        <w:div w:id="2086341247">
          <w:marLeft w:val="0"/>
          <w:marRight w:val="0"/>
          <w:marTop w:val="0"/>
          <w:marBottom w:val="0"/>
          <w:divBdr>
            <w:top w:val="none" w:sz="0" w:space="0" w:color="auto"/>
            <w:left w:val="none" w:sz="0" w:space="0" w:color="auto"/>
            <w:bottom w:val="none" w:sz="0" w:space="0" w:color="auto"/>
            <w:right w:val="none" w:sz="0" w:space="0" w:color="auto"/>
          </w:divBdr>
          <w:divsChild>
            <w:div w:id="2142578260">
              <w:marLeft w:val="0"/>
              <w:marRight w:val="0"/>
              <w:marTop w:val="0"/>
              <w:marBottom w:val="0"/>
              <w:divBdr>
                <w:top w:val="none" w:sz="0" w:space="0" w:color="auto"/>
                <w:left w:val="none" w:sz="0" w:space="0" w:color="auto"/>
                <w:bottom w:val="none" w:sz="0" w:space="0" w:color="auto"/>
                <w:right w:val="none" w:sz="0" w:space="0" w:color="auto"/>
              </w:divBdr>
              <w:divsChild>
                <w:div w:id="100670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221927">
      <w:bodyDiv w:val="1"/>
      <w:marLeft w:val="0"/>
      <w:marRight w:val="0"/>
      <w:marTop w:val="0"/>
      <w:marBottom w:val="0"/>
      <w:divBdr>
        <w:top w:val="none" w:sz="0" w:space="0" w:color="auto"/>
        <w:left w:val="none" w:sz="0" w:space="0" w:color="auto"/>
        <w:bottom w:val="none" w:sz="0" w:space="0" w:color="auto"/>
        <w:right w:val="none" w:sz="0" w:space="0" w:color="auto"/>
      </w:divBdr>
    </w:div>
    <w:div w:id="1023046678">
      <w:bodyDiv w:val="1"/>
      <w:marLeft w:val="0"/>
      <w:marRight w:val="0"/>
      <w:marTop w:val="0"/>
      <w:marBottom w:val="0"/>
      <w:divBdr>
        <w:top w:val="none" w:sz="0" w:space="0" w:color="auto"/>
        <w:left w:val="none" w:sz="0" w:space="0" w:color="auto"/>
        <w:bottom w:val="none" w:sz="0" w:space="0" w:color="auto"/>
        <w:right w:val="none" w:sz="0" w:space="0" w:color="auto"/>
      </w:divBdr>
    </w:div>
    <w:div w:id="1108084827">
      <w:bodyDiv w:val="1"/>
      <w:marLeft w:val="0"/>
      <w:marRight w:val="0"/>
      <w:marTop w:val="0"/>
      <w:marBottom w:val="0"/>
      <w:divBdr>
        <w:top w:val="none" w:sz="0" w:space="0" w:color="auto"/>
        <w:left w:val="none" w:sz="0" w:space="0" w:color="auto"/>
        <w:bottom w:val="none" w:sz="0" w:space="0" w:color="auto"/>
        <w:right w:val="none" w:sz="0" w:space="0" w:color="auto"/>
      </w:divBdr>
      <w:divsChild>
        <w:div w:id="1796870147">
          <w:marLeft w:val="0"/>
          <w:marRight w:val="0"/>
          <w:marTop w:val="0"/>
          <w:marBottom w:val="0"/>
          <w:divBdr>
            <w:top w:val="none" w:sz="0" w:space="0" w:color="auto"/>
            <w:left w:val="none" w:sz="0" w:space="0" w:color="auto"/>
            <w:bottom w:val="none" w:sz="0" w:space="0" w:color="auto"/>
            <w:right w:val="none" w:sz="0" w:space="0" w:color="auto"/>
          </w:divBdr>
          <w:divsChild>
            <w:div w:id="38436132">
              <w:marLeft w:val="0"/>
              <w:marRight w:val="0"/>
              <w:marTop w:val="0"/>
              <w:marBottom w:val="0"/>
              <w:divBdr>
                <w:top w:val="none" w:sz="0" w:space="0" w:color="auto"/>
                <w:left w:val="none" w:sz="0" w:space="0" w:color="auto"/>
                <w:bottom w:val="none" w:sz="0" w:space="0" w:color="auto"/>
                <w:right w:val="none" w:sz="0" w:space="0" w:color="auto"/>
              </w:divBdr>
              <w:divsChild>
                <w:div w:id="8935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481230">
      <w:bodyDiv w:val="1"/>
      <w:marLeft w:val="0"/>
      <w:marRight w:val="0"/>
      <w:marTop w:val="0"/>
      <w:marBottom w:val="0"/>
      <w:divBdr>
        <w:top w:val="none" w:sz="0" w:space="0" w:color="auto"/>
        <w:left w:val="none" w:sz="0" w:space="0" w:color="auto"/>
        <w:bottom w:val="none" w:sz="0" w:space="0" w:color="auto"/>
        <w:right w:val="none" w:sz="0" w:space="0" w:color="auto"/>
      </w:divBdr>
    </w:div>
    <w:div w:id="1153715506">
      <w:bodyDiv w:val="1"/>
      <w:marLeft w:val="0"/>
      <w:marRight w:val="0"/>
      <w:marTop w:val="0"/>
      <w:marBottom w:val="0"/>
      <w:divBdr>
        <w:top w:val="none" w:sz="0" w:space="0" w:color="auto"/>
        <w:left w:val="none" w:sz="0" w:space="0" w:color="auto"/>
        <w:bottom w:val="none" w:sz="0" w:space="0" w:color="auto"/>
        <w:right w:val="none" w:sz="0" w:space="0" w:color="auto"/>
      </w:divBdr>
      <w:divsChild>
        <w:div w:id="881019958">
          <w:marLeft w:val="0"/>
          <w:marRight w:val="0"/>
          <w:marTop w:val="0"/>
          <w:marBottom w:val="0"/>
          <w:divBdr>
            <w:top w:val="none" w:sz="0" w:space="0" w:color="auto"/>
            <w:left w:val="none" w:sz="0" w:space="0" w:color="auto"/>
            <w:bottom w:val="none" w:sz="0" w:space="0" w:color="auto"/>
            <w:right w:val="none" w:sz="0" w:space="0" w:color="auto"/>
          </w:divBdr>
          <w:divsChild>
            <w:div w:id="1312716843">
              <w:marLeft w:val="0"/>
              <w:marRight w:val="0"/>
              <w:marTop w:val="0"/>
              <w:marBottom w:val="0"/>
              <w:divBdr>
                <w:top w:val="none" w:sz="0" w:space="0" w:color="auto"/>
                <w:left w:val="none" w:sz="0" w:space="0" w:color="auto"/>
                <w:bottom w:val="none" w:sz="0" w:space="0" w:color="auto"/>
                <w:right w:val="none" w:sz="0" w:space="0" w:color="auto"/>
              </w:divBdr>
              <w:divsChild>
                <w:div w:id="62392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400997">
      <w:bodyDiv w:val="1"/>
      <w:marLeft w:val="0"/>
      <w:marRight w:val="0"/>
      <w:marTop w:val="0"/>
      <w:marBottom w:val="0"/>
      <w:divBdr>
        <w:top w:val="none" w:sz="0" w:space="0" w:color="auto"/>
        <w:left w:val="none" w:sz="0" w:space="0" w:color="auto"/>
        <w:bottom w:val="none" w:sz="0" w:space="0" w:color="auto"/>
        <w:right w:val="none" w:sz="0" w:space="0" w:color="auto"/>
      </w:divBdr>
      <w:divsChild>
        <w:div w:id="1875531564">
          <w:marLeft w:val="0"/>
          <w:marRight w:val="0"/>
          <w:marTop w:val="0"/>
          <w:marBottom w:val="0"/>
          <w:divBdr>
            <w:top w:val="none" w:sz="0" w:space="0" w:color="auto"/>
            <w:left w:val="none" w:sz="0" w:space="0" w:color="auto"/>
            <w:bottom w:val="none" w:sz="0" w:space="0" w:color="auto"/>
            <w:right w:val="none" w:sz="0" w:space="0" w:color="auto"/>
          </w:divBdr>
          <w:divsChild>
            <w:div w:id="1916743713">
              <w:marLeft w:val="0"/>
              <w:marRight w:val="0"/>
              <w:marTop w:val="0"/>
              <w:marBottom w:val="0"/>
              <w:divBdr>
                <w:top w:val="none" w:sz="0" w:space="0" w:color="auto"/>
                <w:left w:val="none" w:sz="0" w:space="0" w:color="auto"/>
                <w:bottom w:val="none" w:sz="0" w:space="0" w:color="auto"/>
                <w:right w:val="none" w:sz="0" w:space="0" w:color="auto"/>
              </w:divBdr>
              <w:divsChild>
                <w:div w:id="22861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541273">
          <w:marLeft w:val="0"/>
          <w:marRight w:val="0"/>
          <w:marTop w:val="0"/>
          <w:marBottom w:val="0"/>
          <w:divBdr>
            <w:top w:val="none" w:sz="0" w:space="0" w:color="auto"/>
            <w:left w:val="none" w:sz="0" w:space="0" w:color="auto"/>
            <w:bottom w:val="none" w:sz="0" w:space="0" w:color="auto"/>
            <w:right w:val="none" w:sz="0" w:space="0" w:color="auto"/>
          </w:divBdr>
          <w:divsChild>
            <w:div w:id="2005551998">
              <w:marLeft w:val="0"/>
              <w:marRight w:val="0"/>
              <w:marTop w:val="0"/>
              <w:marBottom w:val="0"/>
              <w:divBdr>
                <w:top w:val="none" w:sz="0" w:space="0" w:color="auto"/>
                <w:left w:val="none" w:sz="0" w:space="0" w:color="auto"/>
                <w:bottom w:val="none" w:sz="0" w:space="0" w:color="auto"/>
                <w:right w:val="none" w:sz="0" w:space="0" w:color="auto"/>
              </w:divBdr>
              <w:divsChild>
                <w:div w:id="1361583886">
                  <w:marLeft w:val="0"/>
                  <w:marRight w:val="0"/>
                  <w:marTop w:val="0"/>
                  <w:marBottom w:val="0"/>
                  <w:divBdr>
                    <w:top w:val="none" w:sz="0" w:space="0" w:color="auto"/>
                    <w:left w:val="none" w:sz="0" w:space="0" w:color="auto"/>
                    <w:bottom w:val="none" w:sz="0" w:space="0" w:color="auto"/>
                    <w:right w:val="none" w:sz="0" w:space="0" w:color="auto"/>
                  </w:divBdr>
                </w:div>
              </w:divsChild>
            </w:div>
            <w:div w:id="1712343405">
              <w:marLeft w:val="0"/>
              <w:marRight w:val="0"/>
              <w:marTop w:val="0"/>
              <w:marBottom w:val="0"/>
              <w:divBdr>
                <w:top w:val="none" w:sz="0" w:space="0" w:color="auto"/>
                <w:left w:val="none" w:sz="0" w:space="0" w:color="auto"/>
                <w:bottom w:val="none" w:sz="0" w:space="0" w:color="auto"/>
                <w:right w:val="none" w:sz="0" w:space="0" w:color="auto"/>
              </w:divBdr>
              <w:divsChild>
                <w:div w:id="124630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787439">
      <w:bodyDiv w:val="1"/>
      <w:marLeft w:val="0"/>
      <w:marRight w:val="0"/>
      <w:marTop w:val="0"/>
      <w:marBottom w:val="0"/>
      <w:divBdr>
        <w:top w:val="none" w:sz="0" w:space="0" w:color="auto"/>
        <w:left w:val="none" w:sz="0" w:space="0" w:color="auto"/>
        <w:bottom w:val="none" w:sz="0" w:space="0" w:color="auto"/>
        <w:right w:val="none" w:sz="0" w:space="0" w:color="auto"/>
      </w:divBdr>
      <w:divsChild>
        <w:div w:id="1265571600">
          <w:marLeft w:val="0"/>
          <w:marRight w:val="0"/>
          <w:marTop w:val="0"/>
          <w:marBottom w:val="0"/>
          <w:divBdr>
            <w:top w:val="none" w:sz="0" w:space="0" w:color="auto"/>
            <w:left w:val="none" w:sz="0" w:space="0" w:color="auto"/>
            <w:bottom w:val="none" w:sz="0" w:space="0" w:color="auto"/>
            <w:right w:val="none" w:sz="0" w:space="0" w:color="auto"/>
          </w:divBdr>
          <w:divsChild>
            <w:div w:id="717052176">
              <w:marLeft w:val="0"/>
              <w:marRight w:val="0"/>
              <w:marTop w:val="0"/>
              <w:marBottom w:val="0"/>
              <w:divBdr>
                <w:top w:val="none" w:sz="0" w:space="0" w:color="auto"/>
                <w:left w:val="none" w:sz="0" w:space="0" w:color="auto"/>
                <w:bottom w:val="none" w:sz="0" w:space="0" w:color="auto"/>
                <w:right w:val="none" w:sz="0" w:space="0" w:color="auto"/>
              </w:divBdr>
              <w:divsChild>
                <w:div w:id="7886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639967">
      <w:bodyDiv w:val="1"/>
      <w:marLeft w:val="0"/>
      <w:marRight w:val="0"/>
      <w:marTop w:val="0"/>
      <w:marBottom w:val="0"/>
      <w:divBdr>
        <w:top w:val="none" w:sz="0" w:space="0" w:color="auto"/>
        <w:left w:val="none" w:sz="0" w:space="0" w:color="auto"/>
        <w:bottom w:val="none" w:sz="0" w:space="0" w:color="auto"/>
        <w:right w:val="none" w:sz="0" w:space="0" w:color="auto"/>
      </w:divBdr>
      <w:divsChild>
        <w:div w:id="419453690">
          <w:marLeft w:val="0"/>
          <w:marRight w:val="0"/>
          <w:marTop w:val="0"/>
          <w:marBottom w:val="0"/>
          <w:divBdr>
            <w:top w:val="none" w:sz="0" w:space="0" w:color="auto"/>
            <w:left w:val="none" w:sz="0" w:space="0" w:color="auto"/>
            <w:bottom w:val="none" w:sz="0" w:space="0" w:color="auto"/>
            <w:right w:val="none" w:sz="0" w:space="0" w:color="auto"/>
          </w:divBdr>
          <w:divsChild>
            <w:div w:id="108479757">
              <w:marLeft w:val="0"/>
              <w:marRight w:val="0"/>
              <w:marTop w:val="0"/>
              <w:marBottom w:val="0"/>
              <w:divBdr>
                <w:top w:val="none" w:sz="0" w:space="0" w:color="auto"/>
                <w:left w:val="none" w:sz="0" w:space="0" w:color="auto"/>
                <w:bottom w:val="none" w:sz="0" w:space="0" w:color="auto"/>
                <w:right w:val="none" w:sz="0" w:space="0" w:color="auto"/>
              </w:divBdr>
              <w:divsChild>
                <w:div w:id="83153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866239">
      <w:bodyDiv w:val="1"/>
      <w:marLeft w:val="0"/>
      <w:marRight w:val="0"/>
      <w:marTop w:val="0"/>
      <w:marBottom w:val="0"/>
      <w:divBdr>
        <w:top w:val="none" w:sz="0" w:space="0" w:color="auto"/>
        <w:left w:val="none" w:sz="0" w:space="0" w:color="auto"/>
        <w:bottom w:val="none" w:sz="0" w:space="0" w:color="auto"/>
        <w:right w:val="none" w:sz="0" w:space="0" w:color="auto"/>
      </w:divBdr>
      <w:divsChild>
        <w:div w:id="1875535694">
          <w:marLeft w:val="0"/>
          <w:marRight w:val="0"/>
          <w:marTop w:val="0"/>
          <w:marBottom w:val="0"/>
          <w:divBdr>
            <w:top w:val="none" w:sz="0" w:space="0" w:color="auto"/>
            <w:left w:val="none" w:sz="0" w:space="0" w:color="auto"/>
            <w:bottom w:val="none" w:sz="0" w:space="0" w:color="auto"/>
            <w:right w:val="none" w:sz="0" w:space="0" w:color="auto"/>
          </w:divBdr>
          <w:divsChild>
            <w:div w:id="1119103118">
              <w:marLeft w:val="0"/>
              <w:marRight w:val="0"/>
              <w:marTop w:val="0"/>
              <w:marBottom w:val="0"/>
              <w:divBdr>
                <w:top w:val="none" w:sz="0" w:space="0" w:color="auto"/>
                <w:left w:val="none" w:sz="0" w:space="0" w:color="auto"/>
                <w:bottom w:val="none" w:sz="0" w:space="0" w:color="auto"/>
                <w:right w:val="none" w:sz="0" w:space="0" w:color="auto"/>
              </w:divBdr>
              <w:divsChild>
                <w:div w:id="1569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540193">
      <w:bodyDiv w:val="1"/>
      <w:marLeft w:val="0"/>
      <w:marRight w:val="0"/>
      <w:marTop w:val="0"/>
      <w:marBottom w:val="0"/>
      <w:divBdr>
        <w:top w:val="none" w:sz="0" w:space="0" w:color="auto"/>
        <w:left w:val="none" w:sz="0" w:space="0" w:color="auto"/>
        <w:bottom w:val="none" w:sz="0" w:space="0" w:color="auto"/>
        <w:right w:val="none" w:sz="0" w:space="0" w:color="auto"/>
      </w:divBdr>
    </w:div>
    <w:div w:id="1334144932">
      <w:bodyDiv w:val="1"/>
      <w:marLeft w:val="0"/>
      <w:marRight w:val="0"/>
      <w:marTop w:val="0"/>
      <w:marBottom w:val="0"/>
      <w:divBdr>
        <w:top w:val="none" w:sz="0" w:space="0" w:color="auto"/>
        <w:left w:val="none" w:sz="0" w:space="0" w:color="auto"/>
        <w:bottom w:val="none" w:sz="0" w:space="0" w:color="auto"/>
        <w:right w:val="none" w:sz="0" w:space="0" w:color="auto"/>
      </w:divBdr>
    </w:div>
    <w:div w:id="1334651079">
      <w:bodyDiv w:val="1"/>
      <w:marLeft w:val="0"/>
      <w:marRight w:val="0"/>
      <w:marTop w:val="0"/>
      <w:marBottom w:val="0"/>
      <w:divBdr>
        <w:top w:val="none" w:sz="0" w:space="0" w:color="auto"/>
        <w:left w:val="none" w:sz="0" w:space="0" w:color="auto"/>
        <w:bottom w:val="none" w:sz="0" w:space="0" w:color="auto"/>
        <w:right w:val="none" w:sz="0" w:space="0" w:color="auto"/>
      </w:divBdr>
      <w:divsChild>
        <w:div w:id="966547461">
          <w:marLeft w:val="0"/>
          <w:marRight w:val="0"/>
          <w:marTop w:val="0"/>
          <w:marBottom w:val="0"/>
          <w:divBdr>
            <w:top w:val="none" w:sz="0" w:space="0" w:color="auto"/>
            <w:left w:val="none" w:sz="0" w:space="0" w:color="auto"/>
            <w:bottom w:val="none" w:sz="0" w:space="0" w:color="auto"/>
            <w:right w:val="none" w:sz="0" w:space="0" w:color="auto"/>
          </w:divBdr>
          <w:divsChild>
            <w:div w:id="1023048998">
              <w:marLeft w:val="0"/>
              <w:marRight w:val="0"/>
              <w:marTop w:val="0"/>
              <w:marBottom w:val="0"/>
              <w:divBdr>
                <w:top w:val="none" w:sz="0" w:space="0" w:color="auto"/>
                <w:left w:val="none" w:sz="0" w:space="0" w:color="auto"/>
                <w:bottom w:val="none" w:sz="0" w:space="0" w:color="auto"/>
                <w:right w:val="none" w:sz="0" w:space="0" w:color="auto"/>
              </w:divBdr>
              <w:divsChild>
                <w:div w:id="182697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044970">
      <w:bodyDiv w:val="1"/>
      <w:marLeft w:val="0"/>
      <w:marRight w:val="0"/>
      <w:marTop w:val="0"/>
      <w:marBottom w:val="0"/>
      <w:divBdr>
        <w:top w:val="none" w:sz="0" w:space="0" w:color="auto"/>
        <w:left w:val="none" w:sz="0" w:space="0" w:color="auto"/>
        <w:bottom w:val="none" w:sz="0" w:space="0" w:color="auto"/>
        <w:right w:val="none" w:sz="0" w:space="0" w:color="auto"/>
      </w:divBdr>
      <w:divsChild>
        <w:div w:id="347800115">
          <w:marLeft w:val="0"/>
          <w:marRight w:val="0"/>
          <w:marTop w:val="0"/>
          <w:marBottom w:val="0"/>
          <w:divBdr>
            <w:top w:val="none" w:sz="0" w:space="0" w:color="auto"/>
            <w:left w:val="none" w:sz="0" w:space="0" w:color="auto"/>
            <w:bottom w:val="none" w:sz="0" w:space="0" w:color="auto"/>
            <w:right w:val="none" w:sz="0" w:space="0" w:color="auto"/>
          </w:divBdr>
          <w:divsChild>
            <w:div w:id="1449544786">
              <w:marLeft w:val="0"/>
              <w:marRight w:val="0"/>
              <w:marTop w:val="0"/>
              <w:marBottom w:val="0"/>
              <w:divBdr>
                <w:top w:val="none" w:sz="0" w:space="0" w:color="auto"/>
                <w:left w:val="none" w:sz="0" w:space="0" w:color="auto"/>
                <w:bottom w:val="none" w:sz="0" w:space="0" w:color="auto"/>
                <w:right w:val="none" w:sz="0" w:space="0" w:color="auto"/>
              </w:divBdr>
              <w:divsChild>
                <w:div w:id="3153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584677">
          <w:marLeft w:val="0"/>
          <w:marRight w:val="0"/>
          <w:marTop w:val="0"/>
          <w:marBottom w:val="0"/>
          <w:divBdr>
            <w:top w:val="none" w:sz="0" w:space="0" w:color="auto"/>
            <w:left w:val="none" w:sz="0" w:space="0" w:color="auto"/>
            <w:bottom w:val="none" w:sz="0" w:space="0" w:color="auto"/>
            <w:right w:val="none" w:sz="0" w:space="0" w:color="auto"/>
          </w:divBdr>
          <w:divsChild>
            <w:div w:id="1832988247">
              <w:marLeft w:val="0"/>
              <w:marRight w:val="0"/>
              <w:marTop w:val="0"/>
              <w:marBottom w:val="0"/>
              <w:divBdr>
                <w:top w:val="none" w:sz="0" w:space="0" w:color="auto"/>
                <w:left w:val="none" w:sz="0" w:space="0" w:color="auto"/>
                <w:bottom w:val="none" w:sz="0" w:space="0" w:color="auto"/>
                <w:right w:val="none" w:sz="0" w:space="0" w:color="auto"/>
              </w:divBdr>
              <w:divsChild>
                <w:div w:id="892153238">
                  <w:marLeft w:val="0"/>
                  <w:marRight w:val="0"/>
                  <w:marTop w:val="0"/>
                  <w:marBottom w:val="0"/>
                  <w:divBdr>
                    <w:top w:val="none" w:sz="0" w:space="0" w:color="auto"/>
                    <w:left w:val="none" w:sz="0" w:space="0" w:color="auto"/>
                    <w:bottom w:val="none" w:sz="0" w:space="0" w:color="auto"/>
                    <w:right w:val="none" w:sz="0" w:space="0" w:color="auto"/>
                  </w:divBdr>
                </w:div>
              </w:divsChild>
            </w:div>
            <w:div w:id="873929661">
              <w:marLeft w:val="0"/>
              <w:marRight w:val="0"/>
              <w:marTop w:val="0"/>
              <w:marBottom w:val="0"/>
              <w:divBdr>
                <w:top w:val="none" w:sz="0" w:space="0" w:color="auto"/>
                <w:left w:val="none" w:sz="0" w:space="0" w:color="auto"/>
                <w:bottom w:val="none" w:sz="0" w:space="0" w:color="auto"/>
                <w:right w:val="none" w:sz="0" w:space="0" w:color="auto"/>
              </w:divBdr>
              <w:divsChild>
                <w:div w:id="157655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711344">
      <w:bodyDiv w:val="1"/>
      <w:marLeft w:val="0"/>
      <w:marRight w:val="0"/>
      <w:marTop w:val="0"/>
      <w:marBottom w:val="0"/>
      <w:divBdr>
        <w:top w:val="none" w:sz="0" w:space="0" w:color="auto"/>
        <w:left w:val="none" w:sz="0" w:space="0" w:color="auto"/>
        <w:bottom w:val="none" w:sz="0" w:space="0" w:color="auto"/>
        <w:right w:val="none" w:sz="0" w:space="0" w:color="auto"/>
      </w:divBdr>
      <w:divsChild>
        <w:div w:id="141313494">
          <w:marLeft w:val="0"/>
          <w:marRight w:val="0"/>
          <w:marTop w:val="0"/>
          <w:marBottom w:val="0"/>
          <w:divBdr>
            <w:top w:val="none" w:sz="0" w:space="0" w:color="auto"/>
            <w:left w:val="none" w:sz="0" w:space="0" w:color="auto"/>
            <w:bottom w:val="none" w:sz="0" w:space="0" w:color="auto"/>
            <w:right w:val="none" w:sz="0" w:space="0" w:color="auto"/>
          </w:divBdr>
          <w:divsChild>
            <w:div w:id="233664103">
              <w:marLeft w:val="0"/>
              <w:marRight w:val="0"/>
              <w:marTop w:val="0"/>
              <w:marBottom w:val="0"/>
              <w:divBdr>
                <w:top w:val="none" w:sz="0" w:space="0" w:color="auto"/>
                <w:left w:val="none" w:sz="0" w:space="0" w:color="auto"/>
                <w:bottom w:val="none" w:sz="0" w:space="0" w:color="auto"/>
                <w:right w:val="none" w:sz="0" w:space="0" w:color="auto"/>
              </w:divBdr>
              <w:divsChild>
                <w:div w:id="82262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074535">
      <w:bodyDiv w:val="1"/>
      <w:marLeft w:val="0"/>
      <w:marRight w:val="0"/>
      <w:marTop w:val="0"/>
      <w:marBottom w:val="0"/>
      <w:divBdr>
        <w:top w:val="none" w:sz="0" w:space="0" w:color="auto"/>
        <w:left w:val="none" w:sz="0" w:space="0" w:color="auto"/>
        <w:bottom w:val="none" w:sz="0" w:space="0" w:color="auto"/>
        <w:right w:val="none" w:sz="0" w:space="0" w:color="auto"/>
      </w:divBdr>
      <w:divsChild>
        <w:div w:id="25446314">
          <w:marLeft w:val="0"/>
          <w:marRight w:val="0"/>
          <w:marTop w:val="0"/>
          <w:marBottom w:val="0"/>
          <w:divBdr>
            <w:top w:val="none" w:sz="0" w:space="0" w:color="auto"/>
            <w:left w:val="none" w:sz="0" w:space="0" w:color="auto"/>
            <w:bottom w:val="none" w:sz="0" w:space="0" w:color="auto"/>
            <w:right w:val="none" w:sz="0" w:space="0" w:color="auto"/>
          </w:divBdr>
          <w:divsChild>
            <w:div w:id="1587688558">
              <w:marLeft w:val="0"/>
              <w:marRight w:val="0"/>
              <w:marTop w:val="0"/>
              <w:marBottom w:val="0"/>
              <w:divBdr>
                <w:top w:val="none" w:sz="0" w:space="0" w:color="auto"/>
                <w:left w:val="none" w:sz="0" w:space="0" w:color="auto"/>
                <w:bottom w:val="none" w:sz="0" w:space="0" w:color="auto"/>
                <w:right w:val="none" w:sz="0" w:space="0" w:color="auto"/>
              </w:divBdr>
              <w:divsChild>
                <w:div w:id="66743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288495">
      <w:bodyDiv w:val="1"/>
      <w:marLeft w:val="0"/>
      <w:marRight w:val="0"/>
      <w:marTop w:val="0"/>
      <w:marBottom w:val="0"/>
      <w:divBdr>
        <w:top w:val="none" w:sz="0" w:space="0" w:color="auto"/>
        <w:left w:val="none" w:sz="0" w:space="0" w:color="auto"/>
        <w:bottom w:val="none" w:sz="0" w:space="0" w:color="auto"/>
        <w:right w:val="none" w:sz="0" w:space="0" w:color="auto"/>
      </w:divBdr>
      <w:divsChild>
        <w:div w:id="108361148">
          <w:marLeft w:val="0"/>
          <w:marRight w:val="0"/>
          <w:marTop w:val="0"/>
          <w:marBottom w:val="0"/>
          <w:divBdr>
            <w:top w:val="none" w:sz="0" w:space="0" w:color="auto"/>
            <w:left w:val="none" w:sz="0" w:space="0" w:color="auto"/>
            <w:bottom w:val="none" w:sz="0" w:space="0" w:color="auto"/>
            <w:right w:val="none" w:sz="0" w:space="0" w:color="auto"/>
          </w:divBdr>
          <w:divsChild>
            <w:div w:id="1745682512">
              <w:marLeft w:val="0"/>
              <w:marRight w:val="0"/>
              <w:marTop w:val="0"/>
              <w:marBottom w:val="0"/>
              <w:divBdr>
                <w:top w:val="none" w:sz="0" w:space="0" w:color="auto"/>
                <w:left w:val="none" w:sz="0" w:space="0" w:color="auto"/>
                <w:bottom w:val="none" w:sz="0" w:space="0" w:color="auto"/>
                <w:right w:val="none" w:sz="0" w:space="0" w:color="auto"/>
              </w:divBdr>
              <w:divsChild>
                <w:div w:id="76893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169004">
      <w:bodyDiv w:val="1"/>
      <w:marLeft w:val="0"/>
      <w:marRight w:val="0"/>
      <w:marTop w:val="0"/>
      <w:marBottom w:val="0"/>
      <w:divBdr>
        <w:top w:val="none" w:sz="0" w:space="0" w:color="auto"/>
        <w:left w:val="none" w:sz="0" w:space="0" w:color="auto"/>
        <w:bottom w:val="none" w:sz="0" w:space="0" w:color="auto"/>
        <w:right w:val="none" w:sz="0" w:space="0" w:color="auto"/>
      </w:divBdr>
      <w:divsChild>
        <w:div w:id="1722829518">
          <w:marLeft w:val="0"/>
          <w:marRight w:val="0"/>
          <w:marTop w:val="0"/>
          <w:marBottom w:val="0"/>
          <w:divBdr>
            <w:top w:val="none" w:sz="0" w:space="0" w:color="auto"/>
            <w:left w:val="none" w:sz="0" w:space="0" w:color="auto"/>
            <w:bottom w:val="none" w:sz="0" w:space="0" w:color="auto"/>
            <w:right w:val="none" w:sz="0" w:space="0" w:color="auto"/>
          </w:divBdr>
          <w:divsChild>
            <w:div w:id="2059085824">
              <w:marLeft w:val="0"/>
              <w:marRight w:val="0"/>
              <w:marTop w:val="0"/>
              <w:marBottom w:val="0"/>
              <w:divBdr>
                <w:top w:val="none" w:sz="0" w:space="0" w:color="auto"/>
                <w:left w:val="none" w:sz="0" w:space="0" w:color="auto"/>
                <w:bottom w:val="none" w:sz="0" w:space="0" w:color="auto"/>
                <w:right w:val="none" w:sz="0" w:space="0" w:color="auto"/>
              </w:divBdr>
              <w:divsChild>
                <w:div w:id="901601252">
                  <w:marLeft w:val="0"/>
                  <w:marRight w:val="0"/>
                  <w:marTop w:val="0"/>
                  <w:marBottom w:val="0"/>
                  <w:divBdr>
                    <w:top w:val="none" w:sz="0" w:space="0" w:color="auto"/>
                    <w:left w:val="none" w:sz="0" w:space="0" w:color="auto"/>
                    <w:bottom w:val="none" w:sz="0" w:space="0" w:color="auto"/>
                    <w:right w:val="none" w:sz="0" w:space="0" w:color="auto"/>
                  </w:divBdr>
                </w:div>
              </w:divsChild>
            </w:div>
            <w:div w:id="1719891852">
              <w:marLeft w:val="0"/>
              <w:marRight w:val="0"/>
              <w:marTop w:val="0"/>
              <w:marBottom w:val="0"/>
              <w:divBdr>
                <w:top w:val="none" w:sz="0" w:space="0" w:color="auto"/>
                <w:left w:val="none" w:sz="0" w:space="0" w:color="auto"/>
                <w:bottom w:val="none" w:sz="0" w:space="0" w:color="auto"/>
                <w:right w:val="none" w:sz="0" w:space="0" w:color="auto"/>
              </w:divBdr>
              <w:divsChild>
                <w:div w:id="646394477">
                  <w:marLeft w:val="0"/>
                  <w:marRight w:val="0"/>
                  <w:marTop w:val="0"/>
                  <w:marBottom w:val="0"/>
                  <w:divBdr>
                    <w:top w:val="none" w:sz="0" w:space="0" w:color="auto"/>
                    <w:left w:val="none" w:sz="0" w:space="0" w:color="auto"/>
                    <w:bottom w:val="none" w:sz="0" w:space="0" w:color="auto"/>
                    <w:right w:val="none" w:sz="0" w:space="0" w:color="auto"/>
                  </w:divBdr>
                </w:div>
                <w:div w:id="33908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163799">
          <w:marLeft w:val="0"/>
          <w:marRight w:val="0"/>
          <w:marTop w:val="0"/>
          <w:marBottom w:val="0"/>
          <w:divBdr>
            <w:top w:val="none" w:sz="0" w:space="0" w:color="auto"/>
            <w:left w:val="none" w:sz="0" w:space="0" w:color="auto"/>
            <w:bottom w:val="none" w:sz="0" w:space="0" w:color="auto"/>
            <w:right w:val="none" w:sz="0" w:space="0" w:color="auto"/>
          </w:divBdr>
          <w:divsChild>
            <w:div w:id="937099506">
              <w:marLeft w:val="0"/>
              <w:marRight w:val="0"/>
              <w:marTop w:val="0"/>
              <w:marBottom w:val="0"/>
              <w:divBdr>
                <w:top w:val="none" w:sz="0" w:space="0" w:color="auto"/>
                <w:left w:val="none" w:sz="0" w:space="0" w:color="auto"/>
                <w:bottom w:val="none" w:sz="0" w:space="0" w:color="auto"/>
                <w:right w:val="none" w:sz="0" w:space="0" w:color="auto"/>
              </w:divBdr>
              <w:divsChild>
                <w:div w:id="72484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141566">
      <w:bodyDiv w:val="1"/>
      <w:marLeft w:val="0"/>
      <w:marRight w:val="0"/>
      <w:marTop w:val="0"/>
      <w:marBottom w:val="0"/>
      <w:divBdr>
        <w:top w:val="none" w:sz="0" w:space="0" w:color="auto"/>
        <w:left w:val="none" w:sz="0" w:space="0" w:color="auto"/>
        <w:bottom w:val="none" w:sz="0" w:space="0" w:color="auto"/>
        <w:right w:val="none" w:sz="0" w:space="0" w:color="auto"/>
      </w:divBdr>
    </w:div>
    <w:div w:id="1549800769">
      <w:bodyDiv w:val="1"/>
      <w:marLeft w:val="0"/>
      <w:marRight w:val="0"/>
      <w:marTop w:val="0"/>
      <w:marBottom w:val="0"/>
      <w:divBdr>
        <w:top w:val="none" w:sz="0" w:space="0" w:color="auto"/>
        <w:left w:val="none" w:sz="0" w:space="0" w:color="auto"/>
        <w:bottom w:val="none" w:sz="0" w:space="0" w:color="auto"/>
        <w:right w:val="none" w:sz="0" w:space="0" w:color="auto"/>
      </w:divBdr>
    </w:div>
    <w:div w:id="1587765426">
      <w:bodyDiv w:val="1"/>
      <w:marLeft w:val="0"/>
      <w:marRight w:val="0"/>
      <w:marTop w:val="0"/>
      <w:marBottom w:val="0"/>
      <w:divBdr>
        <w:top w:val="none" w:sz="0" w:space="0" w:color="auto"/>
        <w:left w:val="none" w:sz="0" w:space="0" w:color="auto"/>
        <w:bottom w:val="none" w:sz="0" w:space="0" w:color="auto"/>
        <w:right w:val="none" w:sz="0" w:space="0" w:color="auto"/>
      </w:divBdr>
      <w:divsChild>
        <w:div w:id="905072204">
          <w:marLeft w:val="0"/>
          <w:marRight w:val="0"/>
          <w:marTop w:val="0"/>
          <w:marBottom w:val="0"/>
          <w:divBdr>
            <w:top w:val="none" w:sz="0" w:space="0" w:color="auto"/>
            <w:left w:val="none" w:sz="0" w:space="0" w:color="auto"/>
            <w:bottom w:val="none" w:sz="0" w:space="0" w:color="auto"/>
            <w:right w:val="none" w:sz="0" w:space="0" w:color="auto"/>
          </w:divBdr>
          <w:divsChild>
            <w:div w:id="1944191044">
              <w:marLeft w:val="0"/>
              <w:marRight w:val="0"/>
              <w:marTop w:val="0"/>
              <w:marBottom w:val="0"/>
              <w:divBdr>
                <w:top w:val="none" w:sz="0" w:space="0" w:color="auto"/>
                <w:left w:val="none" w:sz="0" w:space="0" w:color="auto"/>
                <w:bottom w:val="none" w:sz="0" w:space="0" w:color="auto"/>
                <w:right w:val="none" w:sz="0" w:space="0" w:color="auto"/>
              </w:divBdr>
              <w:divsChild>
                <w:div w:id="145818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8246715">
      <w:bodyDiv w:val="1"/>
      <w:marLeft w:val="0"/>
      <w:marRight w:val="0"/>
      <w:marTop w:val="0"/>
      <w:marBottom w:val="0"/>
      <w:divBdr>
        <w:top w:val="none" w:sz="0" w:space="0" w:color="auto"/>
        <w:left w:val="none" w:sz="0" w:space="0" w:color="auto"/>
        <w:bottom w:val="none" w:sz="0" w:space="0" w:color="auto"/>
        <w:right w:val="none" w:sz="0" w:space="0" w:color="auto"/>
      </w:divBdr>
    </w:div>
    <w:div w:id="1609116701">
      <w:bodyDiv w:val="1"/>
      <w:marLeft w:val="0"/>
      <w:marRight w:val="0"/>
      <w:marTop w:val="0"/>
      <w:marBottom w:val="0"/>
      <w:divBdr>
        <w:top w:val="none" w:sz="0" w:space="0" w:color="auto"/>
        <w:left w:val="none" w:sz="0" w:space="0" w:color="auto"/>
        <w:bottom w:val="none" w:sz="0" w:space="0" w:color="auto"/>
        <w:right w:val="none" w:sz="0" w:space="0" w:color="auto"/>
      </w:divBdr>
      <w:divsChild>
        <w:div w:id="669479549">
          <w:marLeft w:val="0"/>
          <w:marRight w:val="0"/>
          <w:marTop w:val="0"/>
          <w:marBottom w:val="0"/>
          <w:divBdr>
            <w:top w:val="none" w:sz="0" w:space="0" w:color="auto"/>
            <w:left w:val="none" w:sz="0" w:space="0" w:color="auto"/>
            <w:bottom w:val="none" w:sz="0" w:space="0" w:color="auto"/>
            <w:right w:val="none" w:sz="0" w:space="0" w:color="auto"/>
          </w:divBdr>
          <w:divsChild>
            <w:div w:id="775370420">
              <w:marLeft w:val="0"/>
              <w:marRight w:val="0"/>
              <w:marTop w:val="0"/>
              <w:marBottom w:val="0"/>
              <w:divBdr>
                <w:top w:val="none" w:sz="0" w:space="0" w:color="auto"/>
                <w:left w:val="none" w:sz="0" w:space="0" w:color="auto"/>
                <w:bottom w:val="none" w:sz="0" w:space="0" w:color="auto"/>
                <w:right w:val="none" w:sz="0" w:space="0" w:color="auto"/>
              </w:divBdr>
              <w:divsChild>
                <w:div w:id="69805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011781">
      <w:bodyDiv w:val="1"/>
      <w:marLeft w:val="0"/>
      <w:marRight w:val="0"/>
      <w:marTop w:val="0"/>
      <w:marBottom w:val="0"/>
      <w:divBdr>
        <w:top w:val="none" w:sz="0" w:space="0" w:color="auto"/>
        <w:left w:val="none" w:sz="0" w:space="0" w:color="auto"/>
        <w:bottom w:val="none" w:sz="0" w:space="0" w:color="auto"/>
        <w:right w:val="none" w:sz="0" w:space="0" w:color="auto"/>
      </w:divBdr>
    </w:div>
    <w:div w:id="1879851646">
      <w:bodyDiv w:val="1"/>
      <w:marLeft w:val="0"/>
      <w:marRight w:val="0"/>
      <w:marTop w:val="0"/>
      <w:marBottom w:val="0"/>
      <w:divBdr>
        <w:top w:val="none" w:sz="0" w:space="0" w:color="auto"/>
        <w:left w:val="none" w:sz="0" w:space="0" w:color="auto"/>
        <w:bottom w:val="none" w:sz="0" w:space="0" w:color="auto"/>
        <w:right w:val="none" w:sz="0" w:space="0" w:color="auto"/>
      </w:divBdr>
      <w:divsChild>
        <w:div w:id="184754178">
          <w:marLeft w:val="0"/>
          <w:marRight w:val="0"/>
          <w:marTop w:val="0"/>
          <w:marBottom w:val="0"/>
          <w:divBdr>
            <w:top w:val="none" w:sz="0" w:space="0" w:color="auto"/>
            <w:left w:val="none" w:sz="0" w:space="0" w:color="auto"/>
            <w:bottom w:val="none" w:sz="0" w:space="0" w:color="auto"/>
            <w:right w:val="none" w:sz="0" w:space="0" w:color="auto"/>
          </w:divBdr>
          <w:divsChild>
            <w:div w:id="97875900">
              <w:marLeft w:val="0"/>
              <w:marRight w:val="0"/>
              <w:marTop w:val="0"/>
              <w:marBottom w:val="0"/>
              <w:divBdr>
                <w:top w:val="none" w:sz="0" w:space="0" w:color="auto"/>
                <w:left w:val="none" w:sz="0" w:space="0" w:color="auto"/>
                <w:bottom w:val="none" w:sz="0" w:space="0" w:color="auto"/>
                <w:right w:val="none" w:sz="0" w:space="0" w:color="auto"/>
              </w:divBdr>
              <w:divsChild>
                <w:div w:id="81507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817972">
      <w:bodyDiv w:val="1"/>
      <w:marLeft w:val="0"/>
      <w:marRight w:val="0"/>
      <w:marTop w:val="0"/>
      <w:marBottom w:val="0"/>
      <w:divBdr>
        <w:top w:val="none" w:sz="0" w:space="0" w:color="auto"/>
        <w:left w:val="none" w:sz="0" w:space="0" w:color="auto"/>
        <w:bottom w:val="none" w:sz="0" w:space="0" w:color="auto"/>
        <w:right w:val="none" w:sz="0" w:space="0" w:color="auto"/>
      </w:divBdr>
      <w:divsChild>
        <w:div w:id="1880120396">
          <w:blockQuote w:val="1"/>
          <w:marLeft w:val="0"/>
          <w:marRight w:val="0"/>
          <w:marTop w:val="0"/>
          <w:marBottom w:val="450"/>
          <w:divBdr>
            <w:top w:val="none" w:sz="0" w:space="0" w:color="auto"/>
            <w:left w:val="none" w:sz="0" w:space="0" w:color="auto"/>
            <w:bottom w:val="none" w:sz="0" w:space="0" w:color="auto"/>
            <w:right w:val="none" w:sz="0" w:space="0" w:color="auto"/>
          </w:divBdr>
        </w:div>
      </w:divsChild>
    </w:div>
    <w:div w:id="1978100240">
      <w:bodyDiv w:val="1"/>
      <w:marLeft w:val="0"/>
      <w:marRight w:val="0"/>
      <w:marTop w:val="0"/>
      <w:marBottom w:val="0"/>
      <w:divBdr>
        <w:top w:val="none" w:sz="0" w:space="0" w:color="auto"/>
        <w:left w:val="none" w:sz="0" w:space="0" w:color="auto"/>
        <w:bottom w:val="none" w:sz="0" w:space="0" w:color="auto"/>
        <w:right w:val="none" w:sz="0" w:space="0" w:color="auto"/>
      </w:divBdr>
      <w:divsChild>
        <w:div w:id="11246199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8657620">
              <w:marLeft w:val="0"/>
              <w:marRight w:val="0"/>
              <w:marTop w:val="0"/>
              <w:marBottom w:val="0"/>
              <w:divBdr>
                <w:top w:val="none" w:sz="0" w:space="0" w:color="auto"/>
                <w:left w:val="none" w:sz="0" w:space="0" w:color="auto"/>
                <w:bottom w:val="none" w:sz="0" w:space="0" w:color="auto"/>
                <w:right w:val="none" w:sz="0" w:space="0" w:color="auto"/>
              </w:divBdr>
              <w:divsChild>
                <w:div w:id="816653048">
                  <w:marLeft w:val="0"/>
                  <w:marRight w:val="0"/>
                  <w:marTop w:val="0"/>
                  <w:marBottom w:val="480"/>
                  <w:divBdr>
                    <w:top w:val="none" w:sz="0" w:space="0" w:color="auto"/>
                    <w:left w:val="none" w:sz="0" w:space="0" w:color="auto"/>
                    <w:bottom w:val="none" w:sz="0" w:space="0" w:color="auto"/>
                    <w:right w:val="none" w:sz="0" w:space="0" w:color="auto"/>
                  </w:divBdr>
                  <w:divsChild>
                    <w:div w:id="797068117">
                      <w:marLeft w:val="0"/>
                      <w:marRight w:val="0"/>
                      <w:marTop w:val="0"/>
                      <w:marBottom w:val="72"/>
                      <w:divBdr>
                        <w:top w:val="none" w:sz="0" w:space="0" w:color="auto"/>
                        <w:left w:val="none" w:sz="0" w:space="0" w:color="auto"/>
                        <w:bottom w:val="none" w:sz="0" w:space="0" w:color="auto"/>
                        <w:right w:val="none" w:sz="0" w:space="0" w:color="auto"/>
                      </w:divBdr>
                    </w:div>
                    <w:div w:id="743843654">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 w:id="20315663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secure-access-approver-role-guide" TargetMode="External"/><Relationship Id="rId13" Type="http://schemas.openxmlformats.org/officeDocument/2006/relationships/hyperlink" Target="http://ofsted.us4.list-manage.com/track/click?u=46387df40cbf78623e0679b2f&amp;id=eebf80b318&amp;e=8a19a79e51" TargetMode="External"/><Relationship Id="rId18" Type="http://schemas.openxmlformats.org/officeDocument/2006/relationships/hyperlink" Target="http://ofsted.us4.list-manage.com/track/click?u=46387df40cbf78623e0679b2f&amp;id=6c036aece3&amp;e=8a19a79e51"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ofsted.us4.list-manage.com/track/click?u=46387df40cbf78623e0679b2f&amp;id=9b292fcbd4&amp;e=8a19a79e51" TargetMode="External"/><Relationship Id="rId7" Type="http://schemas.openxmlformats.org/officeDocument/2006/relationships/hyperlink" Target="https://www.raiseonline.org/login.aspx?ReturnUrl=%2f" TargetMode="External"/><Relationship Id="rId12" Type="http://schemas.openxmlformats.org/officeDocument/2006/relationships/hyperlink" Target="http://links.govdelivery.com/track?type=click&amp;enid=ZWFzPTEmbXNpZD0mYXVpZD0mbWFpbGluZ2lkPTIwMTcwNDA1LjcxOTQ0MzkxJm1lc3NhZ2VpZD1NREItUFJELUJVTC0yMDE3MDQwNS43MTk0NDM5MSZkYXRhYmFzZWlkPTEwMDEmc2VyaWFsPTE3MDM1MzEzJmVtYWlsaWQ9ZGFyaWEud2lnbmFsbEB0YWxrMjEuY29tJnVzZXJpZD1kYXJpYS53aWduYWxsQHRhbGsyMS5jb20mdGFyZ2V0aWQ9JmZsPSZtdmlkPSZleHRyYT0mJiY=&amp;&amp;&amp;101&amp;&amp;&amp;https://educationinspection.blog.gov.uk/2017/04/05/clarifying-primary-prior-attainment-bandings/" TargetMode="External"/><Relationship Id="rId17" Type="http://schemas.openxmlformats.org/officeDocument/2006/relationships/hyperlink" Target="http://ofsted.us4.list-manage.com/track/click?u=46387df40cbf78623e0679b2f&amp;id=dcbec5bd0b&amp;e=8a19a79e51" TargetMode="External"/><Relationship Id="rId25" Type="http://schemas.openxmlformats.org/officeDocument/2006/relationships/hyperlink" Target="https://logos.ofsted.gov.uk/using-and-downloading?q=using-and-downloading" TargetMode="External"/><Relationship Id="rId2" Type="http://schemas.openxmlformats.org/officeDocument/2006/relationships/styles" Target="styles.xml"/><Relationship Id="rId16" Type="http://schemas.openxmlformats.org/officeDocument/2006/relationships/hyperlink" Target="http://ofsted.us4.list-manage.com/track/click?u=46387df40cbf78623e0679b2f&amp;id=acbab5b5ce&amp;e=8a19a79e51" TargetMode="External"/><Relationship Id="rId20" Type="http://schemas.openxmlformats.org/officeDocument/2006/relationships/hyperlink" Target="http://ofsted.us4.list-manage.com/track/click?u=46387df40cbf78623e0679b2f&amp;id=e33d2a657d&amp;e=8a19a79e51"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raiseonline.org/contact/faqData.aspx?faqId=54" TargetMode="External"/><Relationship Id="rId24" Type="http://schemas.openxmlformats.org/officeDocument/2006/relationships/hyperlink" Target="https://www.gov.uk/government/news/ofsted-launches-new-good-and-outstanding-logos" TargetMode="External"/><Relationship Id="rId5" Type="http://schemas.openxmlformats.org/officeDocument/2006/relationships/webSettings" Target="webSettings.xml"/><Relationship Id="rId15" Type="http://schemas.openxmlformats.org/officeDocument/2006/relationships/hyperlink" Target="http://ofsted.us4.list-manage2.com/track/click?u=46387df40cbf78623e0679b2f&amp;id=67f13ef777&amp;e=8a19a79e51" TargetMode="External"/><Relationship Id="rId23" Type="http://schemas.openxmlformats.org/officeDocument/2006/relationships/hyperlink" Target="https://www.gov.uk/government/publications/early-years-inspection-handbook-from-september-2015" TargetMode="External"/><Relationship Id="rId10" Type="http://schemas.openxmlformats.org/officeDocument/2006/relationships/hyperlink" Target="mailto:EDD.Helpdesk@education.gov.uk" TargetMode="External"/><Relationship Id="rId19" Type="http://schemas.openxmlformats.org/officeDocument/2006/relationships/hyperlink" Target="http://ofsted.us4.list-manage.com/track/click?u=46387df40cbf78623e0679b2f&amp;id=311a21be6d&amp;e=8a19a79e51" TargetMode="External"/><Relationship Id="rId4" Type="http://schemas.openxmlformats.org/officeDocument/2006/relationships/settings" Target="settings.xml"/><Relationship Id="rId9" Type="http://schemas.openxmlformats.org/officeDocument/2006/relationships/hyperlink" Target="https://sa.education.gov.uk/ui/help" TargetMode="External"/><Relationship Id="rId14" Type="http://schemas.openxmlformats.org/officeDocument/2006/relationships/hyperlink" Target="http://ofsted.us4.list-manage.com/track/click?u=46387df40cbf78623e0679b2f&amp;id=0712964829&amp;e=8a19a79e51" TargetMode="External"/><Relationship Id="rId22" Type="http://schemas.openxmlformats.org/officeDocument/2006/relationships/hyperlink" Target="https://www.gov.uk/government/publications/early-years-inspection-handbook-from-september-2015/early-years-inspections-myths"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2930</Words>
  <Characters>16707</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SOUTHDOWN</Company>
  <LinksUpToDate>false</LinksUpToDate>
  <CharactersWithSpaces>19598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JANICE GOUGH</dc:creator>
  <cp:lastModifiedBy>Andrew</cp:lastModifiedBy>
  <cp:revision>3</cp:revision>
  <dcterms:created xsi:type="dcterms:W3CDTF">2017-04-17T15:16:00Z</dcterms:created>
  <dcterms:modified xsi:type="dcterms:W3CDTF">2017-04-17T15:16:00Z</dcterms:modified>
</cp:coreProperties>
</file>